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EC78A6" w14:textId="13E5C1DE" w:rsidR="006F5E8C" w:rsidRPr="00CB168F" w:rsidRDefault="006F5E8C" w:rsidP="006F5E8C">
      <w:pPr>
        <w:tabs>
          <w:tab w:val="left" w:pos="1985"/>
          <w:tab w:val="left" w:pos="7920"/>
        </w:tabs>
        <w:spacing w:after="0"/>
        <w:jc w:val="both"/>
        <w:rPr>
          <w:rFonts w:ascii="Arial" w:hAnsi="Arial" w:cs="Arial"/>
          <w:b/>
          <w:sz w:val="24"/>
        </w:rPr>
      </w:pPr>
      <w:bookmarkStart w:id="0" w:name="_Toc508617208"/>
      <w:r w:rsidRPr="00420A17">
        <w:rPr>
          <w:rFonts w:ascii="Arial" w:hAnsi="Arial" w:cs="Arial"/>
          <w:b/>
          <w:sz w:val="24"/>
        </w:rPr>
        <w:t xml:space="preserve">3GPP TSG-RAN WG4 Meeting </w:t>
      </w:r>
      <w:r w:rsidRPr="00420A17">
        <w:rPr>
          <w:rFonts w:ascii="Arial" w:hAnsi="Arial" w:cs="Arial"/>
          <w:b/>
          <w:sz w:val="24"/>
          <w:szCs w:val="24"/>
        </w:rPr>
        <w:t>#11</w:t>
      </w:r>
      <w:r w:rsidRPr="00420A17">
        <w:rPr>
          <w:rFonts w:ascii="Arial" w:eastAsiaTheme="minorEastAsia" w:hAnsi="Arial" w:cs="Arial" w:hint="eastAsia"/>
          <w:b/>
          <w:sz w:val="24"/>
          <w:szCs w:val="24"/>
          <w:lang w:eastAsia="zh-CN"/>
        </w:rPr>
        <w:t>1</w:t>
      </w:r>
      <w:r w:rsidRPr="00420A17">
        <w:rPr>
          <w:rFonts w:ascii="Arial" w:hAnsi="Arial" w:cs="Arial"/>
          <w:b/>
          <w:sz w:val="24"/>
        </w:rPr>
        <w:tab/>
      </w:r>
      <w:r w:rsidR="00353DF2" w:rsidRPr="00353DF2">
        <w:rPr>
          <w:rFonts w:ascii="Arial" w:hAnsi="Arial" w:cs="Arial"/>
          <w:b/>
          <w:sz w:val="24"/>
        </w:rPr>
        <w:t>R4-2408107</w:t>
      </w:r>
      <w:r w:rsidRPr="00420A17">
        <w:rPr>
          <w:rFonts w:ascii="Arial" w:hAnsi="Arial" w:cs="Arial"/>
          <w:b/>
          <w:sz w:val="24"/>
        </w:rPr>
        <w:br/>
        <w:t>Fukuoka City, Fukuoka, Japan, 20</w:t>
      </w:r>
      <w:r w:rsidRPr="00562189">
        <w:rPr>
          <w:rFonts w:ascii="Arial" w:hAnsi="Arial" w:cs="Arial"/>
          <w:b/>
          <w:sz w:val="24"/>
          <w:vertAlign w:val="superscript"/>
        </w:rPr>
        <w:t>th</w:t>
      </w:r>
      <w:r w:rsidRPr="00420A17">
        <w:rPr>
          <w:rFonts w:ascii="Arial" w:hAnsi="Arial" w:cs="Arial"/>
          <w:b/>
          <w:sz w:val="24"/>
        </w:rPr>
        <w:t xml:space="preserve"> – 24</w:t>
      </w:r>
      <w:r w:rsidRPr="00562189">
        <w:rPr>
          <w:rFonts w:ascii="Arial" w:hAnsi="Arial" w:cs="Arial"/>
          <w:b/>
          <w:sz w:val="24"/>
          <w:vertAlign w:val="superscript"/>
        </w:rPr>
        <w:t>th</w:t>
      </w:r>
      <w:r w:rsidRPr="00420A17">
        <w:rPr>
          <w:rFonts w:ascii="Arial" w:hAnsi="Arial" w:cs="Arial"/>
          <w:b/>
          <w:sz w:val="24"/>
        </w:rPr>
        <w:t xml:space="preserve"> May, 2024</w:t>
      </w:r>
    </w:p>
    <w:p w14:paraId="193DD0AA" w14:textId="77777777" w:rsidR="00816C9D" w:rsidRPr="007E36DA" w:rsidRDefault="00816C9D" w:rsidP="00816C9D">
      <w:pPr>
        <w:rPr>
          <w:rFonts w:ascii="Arial" w:hAnsi="Arial" w:cs="Arial"/>
          <w:b/>
          <w:sz w:val="24"/>
          <w:szCs w:val="24"/>
        </w:rPr>
      </w:pPr>
    </w:p>
    <w:p w14:paraId="737ACE3D" w14:textId="25C595EF" w:rsidR="00816C9D" w:rsidRPr="000C570A" w:rsidRDefault="00816C9D" w:rsidP="00816C9D">
      <w:pPr>
        <w:tabs>
          <w:tab w:val="left" w:pos="2160"/>
        </w:tabs>
        <w:rPr>
          <w:rFonts w:ascii="Arial" w:eastAsiaTheme="minorEastAsia" w:hAnsi="Arial" w:cs="Arial"/>
          <w:b/>
          <w:sz w:val="24"/>
          <w:szCs w:val="24"/>
          <w:lang w:eastAsia="zh-CN"/>
        </w:rPr>
      </w:pPr>
      <w:r w:rsidRPr="007E36DA">
        <w:rPr>
          <w:rFonts w:ascii="Arial" w:hAnsi="Arial" w:cs="Arial"/>
          <w:b/>
          <w:sz w:val="24"/>
          <w:szCs w:val="24"/>
        </w:rPr>
        <w:t>Agenda item:</w:t>
      </w:r>
      <w:r w:rsidRPr="007E36DA">
        <w:rPr>
          <w:rFonts w:ascii="Arial" w:hAnsi="Arial" w:cs="Arial"/>
          <w:b/>
          <w:sz w:val="24"/>
          <w:szCs w:val="24"/>
        </w:rPr>
        <w:tab/>
      </w:r>
      <w:r w:rsidR="006F5E8C" w:rsidRPr="006F5E8C">
        <w:rPr>
          <w:rFonts w:ascii="Arial" w:eastAsiaTheme="minorEastAsia" w:hAnsi="Arial" w:cs="Arial" w:hint="eastAsia"/>
          <w:b/>
          <w:sz w:val="24"/>
          <w:szCs w:val="24"/>
          <w:lang w:eastAsia="zh-CN"/>
        </w:rPr>
        <w:t>10</w:t>
      </w:r>
      <w:r w:rsidR="000C570A" w:rsidRPr="006F5E8C">
        <w:rPr>
          <w:rFonts w:ascii="Arial" w:eastAsiaTheme="minorEastAsia" w:hAnsi="Arial" w:cs="Arial" w:hint="eastAsia"/>
          <w:b/>
          <w:sz w:val="24"/>
          <w:szCs w:val="24"/>
          <w:lang w:eastAsia="zh-CN"/>
        </w:rPr>
        <w:t>.4.2.3</w:t>
      </w:r>
    </w:p>
    <w:p w14:paraId="4946FB1D" w14:textId="1AC3FB5E" w:rsidR="00816C9D" w:rsidRPr="007E36DA" w:rsidRDefault="00816C9D" w:rsidP="00816C9D">
      <w:pPr>
        <w:tabs>
          <w:tab w:val="left" w:pos="2160"/>
        </w:tabs>
        <w:rPr>
          <w:rFonts w:ascii="Arial" w:hAnsi="Arial" w:cs="Arial"/>
          <w:b/>
          <w:sz w:val="24"/>
          <w:szCs w:val="24"/>
        </w:rPr>
      </w:pPr>
      <w:r w:rsidRPr="007E36DA">
        <w:rPr>
          <w:rFonts w:ascii="Arial" w:hAnsi="Arial" w:cs="Arial"/>
          <w:b/>
          <w:sz w:val="24"/>
          <w:szCs w:val="24"/>
        </w:rPr>
        <w:t>Source:</w:t>
      </w:r>
      <w:r w:rsidRPr="007E36DA">
        <w:rPr>
          <w:rFonts w:ascii="Arial" w:hAnsi="Arial" w:cs="Arial"/>
          <w:b/>
          <w:sz w:val="24"/>
          <w:szCs w:val="24"/>
        </w:rPr>
        <w:tab/>
      </w:r>
      <w:r w:rsidR="00D5113B" w:rsidRPr="007E36DA">
        <w:rPr>
          <w:rFonts w:ascii="Arial" w:hAnsi="Arial" w:cs="Arial"/>
          <w:b/>
          <w:sz w:val="24"/>
          <w:szCs w:val="24"/>
        </w:rPr>
        <w:t>vivo</w:t>
      </w:r>
    </w:p>
    <w:p w14:paraId="431C523D" w14:textId="6BDF78C3" w:rsidR="00816C9D" w:rsidRPr="007E36DA" w:rsidRDefault="00816C9D" w:rsidP="00816C9D">
      <w:pPr>
        <w:tabs>
          <w:tab w:val="left" w:pos="2250"/>
        </w:tabs>
        <w:ind w:left="2160" w:hanging="2160"/>
        <w:rPr>
          <w:rFonts w:ascii="Arial" w:hAnsi="Arial" w:cs="Arial"/>
          <w:b/>
          <w:sz w:val="24"/>
          <w:szCs w:val="24"/>
        </w:rPr>
      </w:pPr>
      <w:r w:rsidRPr="007E36DA">
        <w:rPr>
          <w:rFonts w:ascii="Arial" w:hAnsi="Arial" w:cs="Arial"/>
          <w:b/>
          <w:sz w:val="24"/>
          <w:szCs w:val="24"/>
        </w:rPr>
        <w:t>Title:</w:t>
      </w:r>
      <w:r w:rsidRPr="007E36DA">
        <w:rPr>
          <w:rFonts w:ascii="Arial" w:hAnsi="Arial" w:cs="Arial"/>
          <w:b/>
          <w:sz w:val="24"/>
          <w:szCs w:val="24"/>
        </w:rPr>
        <w:tab/>
      </w:r>
      <w:bookmarkStart w:id="1" w:name="_Hlk68098771"/>
      <w:r w:rsidR="002206E0">
        <w:rPr>
          <w:rFonts w:ascii="Arial" w:eastAsiaTheme="minorEastAsia" w:hAnsi="Arial" w:cs="Arial" w:hint="eastAsia"/>
          <w:b/>
          <w:sz w:val="24"/>
          <w:szCs w:val="24"/>
          <w:lang w:eastAsia="zh-CN"/>
        </w:rPr>
        <w:t>Discussions</w:t>
      </w:r>
      <w:r w:rsidR="00F038FF" w:rsidRPr="00F038FF">
        <w:rPr>
          <w:rFonts w:ascii="Arial" w:hAnsi="Arial" w:cs="Arial"/>
          <w:b/>
          <w:sz w:val="24"/>
          <w:szCs w:val="24"/>
        </w:rPr>
        <w:t xml:space="preserve"> on FR1 </w:t>
      </w:r>
      <w:r w:rsidR="002206E0">
        <w:rPr>
          <w:rFonts w:ascii="Arial" w:eastAsiaTheme="minorEastAsia" w:hAnsi="Arial" w:cs="Arial" w:hint="eastAsia"/>
          <w:b/>
          <w:sz w:val="24"/>
          <w:szCs w:val="24"/>
          <w:lang w:eastAsia="zh-CN"/>
        </w:rPr>
        <w:t xml:space="preserve">dynamic </w:t>
      </w:r>
      <w:r w:rsidR="00F038FF" w:rsidRPr="00F038FF">
        <w:rPr>
          <w:rFonts w:ascii="Arial" w:hAnsi="Arial" w:cs="Arial"/>
          <w:b/>
          <w:sz w:val="24"/>
          <w:szCs w:val="24"/>
        </w:rPr>
        <w:t xml:space="preserve">MIMO OTA </w:t>
      </w:r>
      <w:bookmarkEnd w:id="1"/>
    </w:p>
    <w:p w14:paraId="308BCBAC" w14:textId="77777777" w:rsidR="00816C9D" w:rsidRPr="007E36DA" w:rsidRDefault="00816C9D" w:rsidP="00816C9D">
      <w:pPr>
        <w:tabs>
          <w:tab w:val="left" w:pos="2160"/>
        </w:tabs>
        <w:rPr>
          <w:rFonts w:ascii="Arial" w:hAnsi="Arial" w:cs="Arial"/>
          <w:b/>
          <w:sz w:val="24"/>
          <w:szCs w:val="24"/>
        </w:rPr>
      </w:pPr>
      <w:r w:rsidRPr="007E36DA">
        <w:rPr>
          <w:rFonts w:ascii="Arial" w:hAnsi="Arial" w:cs="Arial"/>
          <w:b/>
          <w:sz w:val="24"/>
          <w:szCs w:val="24"/>
        </w:rPr>
        <w:t>Document for:</w:t>
      </w:r>
      <w:r w:rsidRPr="007E36DA">
        <w:rPr>
          <w:rFonts w:ascii="Arial" w:hAnsi="Arial" w:cs="Arial"/>
          <w:b/>
          <w:sz w:val="24"/>
          <w:szCs w:val="24"/>
        </w:rPr>
        <w:tab/>
        <w:t>Approval</w:t>
      </w:r>
    </w:p>
    <w:p w14:paraId="7E115355" w14:textId="77777777" w:rsidR="00816C9D" w:rsidRPr="007E36DA" w:rsidRDefault="00816C9D" w:rsidP="00EB7A08">
      <w:pPr>
        <w:pStyle w:val="1"/>
        <w:ind w:left="567" w:hanging="567"/>
        <w:rPr>
          <w:lang w:val="en-US"/>
        </w:rPr>
      </w:pPr>
      <w:r w:rsidRPr="007E36DA">
        <w:rPr>
          <w:lang w:val="en-US"/>
        </w:rPr>
        <w:t>1</w:t>
      </w:r>
      <w:r w:rsidRPr="007E36DA">
        <w:rPr>
          <w:lang w:val="en-US"/>
        </w:rPr>
        <w:tab/>
        <w:t>Introduction</w:t>
      </w:r>
    </w:p>
    <w:p w14:paraId="44B98F98" w14:textId="085DF56E" w:rsidR="00DC4B66" w:rsidRPr="00603732" w:rsidRDefault="00DC4B66" w:rsidP="00DC4B66">
      <w:pPr>
        <w:rPr>
          <w:rFonts w:eastAsiaTheme="minorEastAsia"/>
          <w:lang w:eastAsia="zh-CN"/>
        </w:rPr>
      </w:pPr>
      <w:r w:rsidRPr="007E36DA">
        <w:t xml:space="preserve">This contribution </w:t>
      </w:r>
      <w:r w:rsidRPr="009E689C">
        <w:rPr>
          <w:rFonts w:eastAsiaTheme="minorEastAsia"/>
          <w:lang w:eastAsia="zh-CN"/>
        </w:rPr>
        <w:t xml:space="preserve">provides </w:t>
      </w:r>
      <w:r w:rsidR="009E689C" w:rsidRPr="009E689C">
        <w:rPr>
          <w:rFonts w:eastAsiaTheme="minorEastAsia" w:hint="eastAsia"/>
          <w:lang w:eastAsia="zh-CN"/>
        </w:rPr>
        <w:t>further</w:t>
      </w:r>
      <w:r w:rsidR="009E689C">
        <w:rPr>
          <w:rFonts w:eastAsiaTheme="minorEastAsia" w:hint="eastAsia"/>
          <w:lang w:eastAsia="zh-CN"/>
        </w:rPr>
        <w:t xml:space="preserve"> </w:t>
      </w:r>
      <w:r w:rsidRPr="009E689C">
        <w:rPr>
          <w:rFonts w:eastAsiaTheme="minorEastAsia"/>
          <w:lang w:eastAsia="zh-CN"/>
        </w:rPr>
        <w:t xml:space="preserve">views </w:t>
      </w:r>
      <w:r w:rsidR="00682E83">
        <w:rPr>
          <w:rFonts w:eastAsiaTheme="minorEastAsia" w:hint="eastAsia"/>
          <w:lang w:eastAsia="zh-CN"/>
        </w:rPr>
        <w:t>FR1 dynamic channel model</w:t>
      </w:r>
      <w:r w:rsidR="00E92A83">
        <w:rPr>
          <w:rFonts w:eastAsiaTheme="minorEastAsia" w:hint="eastAsia"/>
          <w:lang w:eastAsia="zh-CN"/>
        </w:rPr>
        <w:t>.</w:t>
      </w:r>
    </w:p>
    <w:p w14:paraId="1DC69F26" w14:textId="77777777" w:rsidR="00696271" w:rsidRPr="007E36DA" w:rsidRDefault="00696271" w:rsidP="00696271">
      <w:pPr>
        <w:pStyle w:val="1"/>
        <w:ind w:left="567" w:hanging="567"/>
        <w:rPr>
          <w:lang w:val="en-US"/>
        </w:rPr>
      </w:pPr>
      <w:r w:rsidRPr="007E36DA">
        <w:rPr>
          <w:lang w:val="en-US"/>
        </w:rPr>
        <w:t>2</w:t>
      </w:r>
      <w:r w:rsidRPr="007E36DA">
        <w:rPr>
          <w:lang w:val="en-US"/>
        </w:rPr>
        <w:tab/>
        <w:t>Discussion</w:t>
      </w:r>
    </w:p>
    <w:p w14:paraId="2FCB6AFC" w14:textId="04A4F5EE" w:rsidR="009D59E7" w:rsidRPr="00603732" w:rsidRDefault="00F72C47" w:rsidP="00F72C47">
      <w:pPr>
        <w:pStyle w:val="5"/>
        <w:rPr>
          <w:rFonts w:eastAsiaTheme="minorEastAsia"/>
          <w:lang w:val="en-US" w:eastAsia="zh-CN"/>
        </w:rPr>
      </w:pPr>
      <w:r w:rsidRPr="007E36DA">
        <w:rPr>
          <w:lang w:val="en-US" w:eastAsia="zh-CN"/>
        </w:rPr>
        <w:t xml:space="preserve">2.1 </w:t>
      </w:r>
      <w:r w:rsidR="00AC10A8">
        <w:rPr>
          <w:rFonts w:eastAsiaTheme="minorEastAsia" w:hint="eastAsia"/>
          <w:lang w:val="en-US" w:eastAsia="zh-CN"/>
        </w:rPr>
        <w:t>Test configuration</w:t>
      </w:r>
      <w:r w:rsidR="00603732">
        <w:rPr>
          <w:rFonts w:eastAsiaTheme="minorEastAsia" w:hint="eastAsia"/>
          <w:lang w:val="en-US" w:eastAsia="zh-CN"/>
        </w:rPr>
        <w:t xml:space="preserve"> </w:t>
      </w:r>
    </w:p>
    <w:p w14:paraId="3720C297" w14:textId="53CC2E92" w:rsidR="00322B0F" w:rsidRDefault="00B91F57" w:rsidP="00056676">
      <w:pPr>
        <w:rPr>
          <w:rFonts w:eastAsia="等线"/>
          <w:lang w:eastAsia="zh-CN"/>
        </w:rPr>
      </w:pPr>
      <w:r>
        <w:rPr>
          <w:rFonts w:eastAsia="等线" w:hint="eastAsia"/>
          <w:lang w:eastAsia="zh-CN"/>
        </w:rPr>
        <w:t xml:space="preserve">For traditional LTE MIMO OTA and NR MIMO OTA, </w:t>
      </w:r>
      <w:r>
        <w:rPr>
          <w:rFonts w:eastAsia="等线"/>
          <w:lang w:eastAsia="zh-CN"/>
        </w:rPr>
        <w:t>the</w:t>
      </w:r>
      <w:r>
        <w:rPr>
          <w:rFonts w:eastAsia="等线" w:hint="eastAsia"/>
          <w:lang w:eastAsia="zh-CN"/>
        </w:rPr>
        <w:t xml:space="preserve"> test configuration is based on </w:t>
      </w:r>
      <w:r w:rsidR="0060290C">
        <w:rPr>
          <w:rFonts w:eastAsia="等线" w:hint="eastAsia"/>
          <w:lang w:eastAsia="zh-CN"/>
        </w:rPr>
        <w:t xml:space="preserve">fixed </w:t>
      </w:r>
      <w:r w:rsidR="00B645C6">
        <w:rPr>
          <w:rFonts w:eastAsia="等线" w:hint="eastAsia"/>
          <w:lang w:eastAsia="zh-CN"/>
        </w:rPr>
        <w:t>RMC</w:t>
      </w:r>
      <w:r w:rsidR="00E92A83">
        <w:rPr>
          <w:rFonts w:eastAsia="等线" w:hint="eastAsia"/>
          <w:lang w:eastAsia="zh-CN"/>
        </w:rPr>
        <w:t>s</w:t>
      </w:r>
      <w:r w:rsidR="00085D26">
        <w:rPr>
          <w:rFonts w:eastAsia="等线" w:hint="eastAsia"/>
          <w:lang w:eastAsia="zh-CN"/>
        </w:rPr>
        <w:t xml:space="preserve"> (e.g., Annex E in TS 38.151),</w:t>
      </w:r>
      <w:r>
        <w:rPr>
          <w:rFonts w:eastAsia="等线" w:hint="eastAsia"/>
          <w:lang w:eastAsia="zh-CN"/>
        </w:rPr>
        <w:t xml:space="preserve"> </w:t>
      </w:r>
      <w:r w:rsidR="00085D26">
        <w:rPr>
          <w:rFonts w:eastAsia="等线" w:hint="eastAsia"/>
          <w:lang w:eastAsia="zh-CN"/>
        </w:rPr>
        <w:t>those</w:t>
      </w:r>
      <w:r>
        <w:rPr>
          <w:rFonts w:eastAsia="等线" w:hint="eastAsia"/>
          <w:lang w:eastAsia="zh-CN"/>
        </w:rPr>
        <w:t xml:space="preserve"> </w:t>
      </w:r>
      <w:r w:rsidR="00085D26">
        <w:rPr>
          <w:rFonts w:eastAsia="等线" w:hint="eastAsia"/>
          <w:lang w:eastAsia="zh-CN"/>
        </w:rPr>
        <w:t>are</w:t>
      </w:r>
      <w:r>
        <w:rPr>
          <w:rFonts w:eastAsia="等线" w:hint="eastAsia"/>
          <w:lang w:eastAsia="zh-CN"/>
        </w:rPr>
        <w:t xml:space="preserve"> </w:t>
      </w:r>
      <w:r w:rsidR="0060290C">
        <w:rPr>
          <w:rFonts w:eastAsia="等线"/>
          <w:lang w:eastAsia="zh-CN"/>
        </w:rPr>
        <w:t>basically</w:t>
      </w:r>
      <w:r w:rsidR="0060290C">
        <w:rPr>
          <w:rFonts w:eastAsia="等线" w:hint="eastAsia"/>
          <w:lang w:eastAsia="zh-CN"/>
        </w:rPr>
        <w:t xml:space="preserve"> </w:t>
      </w:r>
      <w:r>
        <w:rPr>
          <w:rFonts w:eastAsia="等线" w:hint="eastAsia"/>
          <w:lang w:eastAsia="zh-CN"/>
        </w:rPr>
        <w:t xml:space="preserve">aligned with </w:t>
      </w:r>
      <w:r>
        <w:rPr>
          <w:rFonts w:eastAsia="等线"/>
          <w:lang w:eastAsia="zh-CN"/>
        </w:rPr>
        <w:t>the</w:t>
      </w:r>
      <w:r>
        <w:rPr>
          <w:rFonts w:eastAsia="等线" w:hint="eastAsia"/>
          <w:lang w:eastAsia="zh-CN"/>
        </w:rPr>
        <w:t xml:space="preserve"> test parameters of demodulation requirements. However, due to the dynamic channel model in the chamber, </w:t>
      </w:r>
      <w:r w:rsidR="00A24B0E">
        <w:rPr>
          <w:rFonts w:eastAsia="等线" w:hint="eastAsia"/>
          <w:lang w:eastAsia="zh-CN"/>
        </w:rPr>
        <w:t xml:space="preserve">it </w:t>
      </w:r>
      <w:r w:rsidR="00A24B0E">
        <w:rPr>
          <w:rFonts w:eastAsia="等线"/>
          <w:lang w:eastAsia="zh-CN"/>
        </w:rPr>
        <w:t>would</w:t>
      </w:r>
      <w:r w:rsidR="00A24B0E">
        <w:rPr>
          <w:rFonts w:eastAsia="等线" w:hint="eastAsia"/>
          <w:lang w:eastAsia="zh-CN"/>
        </w:rPr>
        <w:t xml:space="preserve"> be </w:t>
      </w:r>
      <w:r w:rsidR="0057375B">
        <w:rPr>
          <w:rFonts w:eastAsia="等线" w:hint="eastAsia"/>
          <w:lang w:eastAsia="zh-CN"/>
        </w:rPr>
        <w:t>also</w:t>
      </w:r>
      <w:r w:rsidR="00A24B0E">
        <w:rPr>
          <w:rFonts w:eastAsia="等线" w:hint="eastAsia"/>
          <w:lang w:eastAsia="zh-CN"/>
        </w:rPr>
        <w:t xml:space="preserve"> reasonable </w:t>
      </w:r>
      <w:r w:rsidR="009E689C">
        <w:rPr>
          <w:rFonts w:eastAsia="等线" w:hint="eastAsia"/>
          <w:lang w:eastAsia="zh-CN"/>
        </w:rPr>
        <w:t>to adopt</w:t>
      </w:r>
      <w:r w:rsidR="00A24B0E">
        <w:rPr>
          <w:rFonts w:eastAsia="等线" w:hint="eastAsia"/>
          <w:lang w:eastAsia="zh-CN"/>
        </w:rPr>
        <w:t xml:space="preserve"> the link adaption (</w:t>
      </w:r>
      <w:r w:rsidR="00767337">
        <w:rPr>
          <w:rFonts w:eastAsia="等线" w:hint="eastAsia"/>
          <w:lang w:eastAsia="zh-CN"/>
        </w:rPr>
        <w:t>e.g.</w:t>
      </w:r>
      <w:r w:rsidR="00A24B0E">
        <w:rPr>
          <w:rFonts w:eastAsia="等线" w:hint="eastAsia"/>
          <w:lang w:eastAsia="zh-CN"/>
        </w:rPr>
        <w:t>, dynamic UE configuration of MCS</w:t>
      </w:r>
      <w:r w:rsidR="00767337">
        <w:rPr>
          <w:rFonts w:eastAsia="等线" w:hint="eastAsia"/>
          <w:lang w:eastAsia="zh-CN"/>
        </w:rPr>
        <w:t xml:space="preserve">, rank, </w:t>
      </w:r>
      <w:r w:rsidR="00767337" w:rsidRPr="00767337">
        <w:rPr>
          <w:rFonts w:eastAsia="等线"/>
          <w:lang w:eastAsia="zh-CN"/>
        </w:rPr>
        <w:t>MIMO precoding</w:t>
      </w:r>
      <w:r w:rsidR="00A24B0E">
        <w:rPr>
          <w:rFonts w:eastAsia="等线" w:hint="eastAsia"/>
          <w:lang w:eastAsia="zh-CN"/>
        </w:rPr>
        <w:t xml:space="preserve">). </w:t>
      </w:r>
    </w:p>
    <w:p w14:paraId="6D75CC3C" w14:textId="2D96A84E" w:rsidR="00322B0F" w:rsidRDefault="00322B0F" w:rsidP="00056676">
      <w:pPr>
        <w:rPr>
          <w:rFonts w:eastAsia="等线"/>
          <w:lang w:eastAsia="zh-CN"/>
        </w:rPr>
      </w:pPr>
      <w:r w:rsidRPr="00322B0F">
        <w:rPr>
          <w:rFonts w:eastAsia="等线"/>
          <w:noProof/>
          <w:lang w:eastAsia="zh-CN"/>
        </w:rPr>
        <mc:AlternateContent>
          <mc:Choice Requires="wps">
            <w:drawing>
              <wp:inline distT="0" distB="0" distL="0" distR="0" wp14:anchorId="07C382F8" wp14:editId="1BF40466">
                <wp:extent cx="6142566" cy="1404620"/>
                <wp:effectExtent l="0" t="0" r="1079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566" cy="1404620"/>
                        </a:xfrm>
                        <a:prstGeom prst="rect">
                          <a:avLst/>
                        </a:prstGeom>
                        <a:solidFill>
                          <a:srgbClr val="FFFFFF"/>
                        </a:solidFill>
                        <a:ln w="9525">
                          <a:solidFill>
                            <a:srgbClr val="000000"/>
                          </a:solidFill>
                          <a:miter lim="800000"/>
                          <a:headEnd/>
                          <a:tailEnd/>
                        </a:ln>
                      </wps:spPr>
                      <wps:txbx>
                        <w:txbxContent>
                          <w:p w14:paraId="77ECCAEF" w14:textId="77777777" w:rsidR="00322B0F" w:rsidRPr="00322B0F" w:rsidRDefault="00322B0F" w:rsidP="00322B0F">
                            <w:pPr>
                              <w:rPr>
                                <w:b/>
                                <w:u w:val="single"/>
                                <w:lang w:val="en-GB"/>
                              </w:rPr>
                            </w:pPr>
                            <w:r w:rsidRPr="00322B0F">
                              <w:rPr>
                                <w:b/>
                                <w:u w:val="single"/>
                                <w:lang w:val="en-GB"/>
                              </w:rPr>
                              <w:t xml:space="preserve">Issue </w:t>
                            </w:r>
                            <w:r w:rsidRPr="00322B0F">
                              <w:rPr>
                                <w:rFonts w:hint="eastAsia"/>
                                <w:b/>
                                <w:u w:val="single"/>
                                <w:lang w:val="en-GB"/>
                              </w:rPr>
                              <w:t>4</w:t>
                            </w:r>
                            <w:r w:rsidRPr="00322B0F">
                              <w:rPr>
                                <w:b/>
                                <w:u w:val="single"/>
                                <w:lang w:val="en-GB"/>
                              </w:rPr>
                              <w:t>-1-</w:t>
                            </w:r>
                            <w:r w:rsidRPr="00322B0F">
                              <w:rPr>
                                <w:rFonts w:hint="eastAsia"/>
                                <w:b/>
                                <w:u w:val="single"/>
                                <w:lang w:val="en-GB"/>
                              </w:rPr>
                              <w:t>2</w:t>
                            </w:r>
                            <w:r w:rsidRPr="00322B0F">
                              <w:rPr>
                                <w:b/>
                                <w:u w:val="single"/>
                                <w:lang w:val="en-GB"/>
                              </w:rPr>
                              <w:t xml:space="preserve">: </w:t>
                            </w:r>
                            <w:r w:rsidRPr="00322B0F">
                              <w:rPr>
                                <w:rFonts w:hint="eastAsia"/>
                                <w:b/>
                                <w:u w:val="single"/>
                                <w:lang w:val="en-GB"/>
                              </w:rPr>
                              <w:t xml:space="preserve">Alignment of dynamic channel model and validation procedure in different SDOs </w:t>
                            </w:r>
                          </w:p>
                          <w:p w14:paraId="52322ADC" w14:textId="77777777" w:rsidR="00322B0F" w:rsidRPr="00322B0F" w:rsidRDefault="00322B0F" w:rsidP="00322B0F">
                            <w:pPr>
                              <w:rPr>
                                <w:lang w:val="en-GB"/>
                              </w:rPr>
                            </w:pPr>
                            <w:r w:rsidRPr="00322B0F">
                              <w:rPr>
                                <w:rFonts w:hint="eastAsia"/>
                                <w:lang w:val="en-GB"/>
                              </w:rPr>
                              <w:t>Way forward:</w:t>
                            </w:r>
                          </w:p>
                          <w:p w14:paraId="302E7208" w14:textId="68CF81EC" w:rsidR="00322B0F" w:rsidRPr="00322B0F" w:rsidRDefault="00322B0F" w:rsidP="00322B0F">
                            <w:pPr>
                              <w:numPr>
                                <w:ilvl w:val="1"/>
                                <w:numId w:val="16"/>
                              </w:numPr>
                              <w:rPr>
                                <w:b/>
                                <w:bCs/>
                                <w:lang w:val="en-GB"/>
                              </w:rPr>
                            </w:pPr>
                            <w:r w:rsidRPr="00322B0F">
                              <w:rPr>
                                <w:rFonts w:hint="eastAsia"/>
                                <w:b/>
                                <w:bCs/>
                                <w:lang w:val="en-GB"/>
                              </w:rPr>
                              <w:t>RAN4 should consider the progress on dynamic channel model in other SDOs. FFS whether RAN4 will develop full-aligned or partial-aligned channel model and validation procedure with other SDO.</w:t>
                            </w:r>
                          </w:p>
                          <w:p w14:paraId="00D9606C" w14:textId="77777777" w:rsidR="00322B0F" w:rsidRPr="00322B0F" w:rsidRDefault="00322B0F" w:rsidP="00322B0F">
                            <w:pPr>
                              <w:rPr>
                                <w:b/>
                                <w:u w:val="single"/>
                                <w:lang w:val="en-GB"/>
                              </w:rPr>
                            </w:pPr>
                            <w:r w:rsidRPr="00322B0F">
                              <w:rPr>
                                <w:b/>
                                <w:u w:val="single"/>
                                <w:lang w:val="en-GB"/>
                              </w:rPr>
                              <w:t xml:space="preserve">Issue </w:t>
                            </w:r>
                            <w:r w:rsidRPr="00322B0F">
                              <w:rPr>
                                <w:rFonts w:hint="eastAsia"/>
                                <w:b/>
                                <w:u w:val="single"/>
                                <w:lang w:val="en-GB"/>
                              </w:rPr>
                              <w:t>4</w:t>
                            </w:r>
                            <w:r w:rsidRPr="00322B0F">
                              <w:rPr>
                                <w:b/>
                                <w:u w:val="single"/>
                                <w:lang w:val="en-GB"/>
                              </w:rPr>
                              <w:t>-1-</w:t>
                            </w:r>
                            <w:r w:rsidRPr="00322B0F">
                              <w:rPr>
                                <w:rFonts w:hint="eastAsia"/>
                                <w:b/>
                                <w:u w:val="single"/>
                                <w:lang w:val="en-GB"/>
                              </w:rPr>
                              <w:t>3</w:t>
                            </w:r>
                            <w:r w:rsidRPr="00322B0F">
                              <w:rPr>
                                <w:b/>
                                <w:u w:val="single"/>
                                <w:lang w:val="en-GB"/>
                              </w:rPr>
                              <w:t xml:space="preserve">: </w:t>
                            </w:r>
                            <w:r w:rsidRPr="00322B0F">
                              <w:rPr>
                                <w:rFonts w:hint="eastAsia"/>
                                <w:b/>
                                <w:u w:val="single"/>
                                <w:lang w:val="en-GB"/>
                              </w:rPr>
                              <w:t xml:space="preserve">Whether dynamic link adaption is adopted  </w:t>
                            </w:r>
                          </w:p>
                          <w:p w14:paraId="2E54B599" w14:textId="77777777" w:rsidR="00322B0F" w:rsidRPr="00322B0F" w:rsidRDefault="00322B0F" w:rsidP="00322B0F">
                            <w:pPr>
                              <w:rPr>
                                <w:lang w:val="en-GB"/>
                              </w:rPr>
                            </w:pPr>
                            <w:r w:rsidRPr="00322B0F">
                              <w:rPr>
                                <w:rFonts w:hint="eastAsia"/>
                                <w:lang w:val="en-GB"/>
                              </w:rPr>
                              <w:t>Way forward:</w:t>
                            </w:r>
                          </w:p>
                          <w:p w14:paraId="02C7886D" w14:textId="77777777" w:rsidR="00322B0F" w:rsidRPr="00322B0F" w:rsidRDefault="00322B0F" w:rsidP="00322B0F">
                            <w:pPr>
                              <w:numPr>
                                <w:ilvl w:val="1"/>
                                <w:numId w:val="16"/>
                              </w:numPr>
                              <w:rPr>
                                <w:b/>
                                <w:bCs/>
                                <w:lang w:val="en-GB"/>
                              </w:rPr>
                            </w:pPr>
                            <w:r w:rsidRPr="00322B0F">
                              <w:rPr>
                                <w:b/>
                                <w:bCs/>
                                <w:lang w:val="en-GB"/>
                              </w:rPr>
                              <w:t>RAN4 consider introducing dynamic link adaptation schemes</w:t>
                            </w:r>
                            <w:r w:rsidRPr="00322B0F">
                              <w:rPr>
                                <w:rFonts w:hint="eastAsia"/>
                                <w:b/>
                                <w:bCs/>
                                <w:lang w:val="en-GB"/>
                              </w:rPr>
                              <w:t xml:space="preserve"> as a starting point for further study</w:t>
                            </w:r>
                            <w:r w:rsidRPr="00322B0F">
                              <w:rPr>
                                <w:b/>
                                <w:bCs/>
                                <w:lang w:val="en-GB"/>
                              </w:rPr>
                              <w:t>, e.g., variable MCS/rank/MIMO precoding by the BS emulator/gNB</w:t>
                            </w:r>
                            <w:r w:rsidRPr="00322B0F">
                              <w:rPr>
                                <w:rFonts w:hint="eastAsia"/>
                                <w:b/>
                                <w:bCs/>
                                <w:lang w:val="en-GB"/>
                              </w:rPr>
                              <w:t xml:space="preserve">. </w:t>
                            </w:r>
                          </w:p>
                          <w:p w14:paraId="574FDB23" w14:textId="76D94C76" w:rsidR="00322B0F" w:rsidRPr="00322B0F" w:rsidRDefault="00322B0F" w:rsidP="00322B0F">
                            <w:pPr>
                              <w:numPr>
                                <w:ilvl w:val="2"/>
                                <w:numId w:val="16"/>
                              </w:numPr>
                              <w:rPr>
                                <w:b/>
                                <w:bCs/>
                                <w:lang w:val="en-GB"/>
                              </w:rPr>
                            </w:pPr>
                            <w:r w:rsidRPr="00322B0F">
                              <w:rPr>
                                <w:b/>
                                <w:bCs/>
                                <w:lang w:val="en-GB"/>
                              </w:rPr>
                              <w:t>RAN4 should discuss how to ensure the consistency of different test equipment/test system on Scheduling Algorithm</w:t>
                            </w:r>
                            <w:r w:rsidRPr="00322B0F">
                              <w:rPr>
                                <w:rFonts w:hint="eastAsia"/>
                                <w:b/>
                                <w:bCs/>
                                <w:lang w:val="en-GB"/>
                              </w:rPr>
                              <w:t xml:space="preserve">. </w:t>
                            </w:r>
                          </w:p>
                        </w:txbxContent>
                      </wps:txbx>
                      <wps:bodyPr rot="0" vert="horz" wrap="square" lIns="91440" tIns="45720" rIns="91440" bIns="45720" anchor="t" anchorCtr="0">
                        <a:spAutoFit/>
                      </wps:bodyPr>
                    </wps:wsp>
                  </a:graphicData>
                </a:graphic>
              </wp:inline>
            </w:drawing>
          </mc:Choice>
          <mc:Fallback>
            <w:pict>
              <v:shapetype w14:anchorId="07C382F8" id="_x0000_t202" coordsize="21600,21600" o:spt="202" path="m,l,21600r21600,l21600,xe">
                <v:stroke joinstyle="miter"/>
                <v:path gradientshapeok="t" o:connecttype="rect"/>
              </v:shapetype>
              <v:shape id="Text Box 2" o:spid="_x0000_s1026" type="#_x0000_t202" style="width:483.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">
                <v:textbox style="mso-fit-shape-to-text:t">
                  <w:txbxContent>
                    <w:p w14:paraId="77ECCAEF" w14:textId="77777777" w:rsidR="00322B0F" w:rsidRPr="00322B0F" w:rsidRDefault="00322B0F" w:rsidP="00322B0F">
                      <w:pPr>
                        <w:rPr>
                          <w:b/>
                          <w:u w:val="single"/>
                          <w:lang w:val="en-GB"/>
                        </w:rPr>
                      </w:pPr>
                      <w:r w:rsidRPr="00322B0F">
                        <w:rPr>
                          <w:b/>
                          <w:u w:val="single"/>
                          <w:lang w:val="en-GB"/>
                        </w:rPr>
                        <w:t xml:space="preserve">Issue </w:t>
                      </w:r>
                      <w:r w:rsidRPr="00322B0F">
                        <w:rPr>
                          <w:rFonts w:hint="eastAsia"/>
                          <w:b/>
                          <w:u w:val="single"/>
                          <w:lang w:val="en-GB"/>
                        </w:rPr>
                        <w:t>4</w:t>
                      </w:r>
                      <w:r w:rsidRPr="00322B0F">
                        <w:rPr>
                          <w:b/>
                          <w:u w:val="single"/>
                          <w:lang w:val="en-GB"/>
                        </w:rPr>
                        <w:t>-1-</w:t>
                      </w:r>
                      <w:r w:rsidRPr="00322B0F">
                        <w:rPr>
                          <w:rFonts w:hint="eastAsia"/>
                          <w:b/>
                          <w:u w:val="single"/>
                          <w:lang w:val="en-GB"/>
                        </w:rPr>
                        <w:t>2</w:t>
                      </w:r>
                      <w:r w:rsidRPr="00322B0F">
                        <w:rPr>
                          <w:b/>
                          <w:u w:val="single"/>
                          <w:lang w:val="en-GB"/>
                        </w:rPr>
                        <w:t xml:space="preserve">: </w:t>
                      </w:r>
                      <w:r w:rsidRPr="00322B0F">
                        <w:rPr>
                          <w:rFonts w:hint="eastAsia"/>
                          <w:b/>
                          <w:u w:val="single"/>
                          <w:lang w:val="en-GB"/>
                        </w:rPr>
                        <w:t xml:space="preserve">Alignment of dynamic channel model and validation procedure in different SDOs </w:t>
                      </w:r>
                    </w:p>
                    <w:p w14:paraId="52322ADC" w14:textId="77777777" w:rsidR="00322B0F" w:rsidRPr="00322B0F" w:rsidRDefault="00322B0F" w:rsidP="00322B0F">
                      <w:pPr>
                        <w:rPr>
                          <w:lang w:val="en-GB"/>
                        </w:rPr>
                      </w:pPr>
                      <w:r w:rsidRPr="00322B0F">
                        <w:rPr>
                          <w:rFonts w:hint="eastAsia"/>
                          <w:lang w:val="en-GB"/>
                        </w:rPr>
                        <w:t>Way forward:</w:t>
                      </w:r>
                    </w:p>
                    <w:p w14:paraId="302E7208" w14:textId="68CF81EC" w:rsidR="00322B0F" w:rsidRPr="00322B0F" w:rsidRDefault="00322B0F" w:rsidP="00322B0F">
                      <w:pPr>
                        <w:numPr>
                          <w:ilvl w:val="1"/>
                          <w:numId w:val="16"/>
                        </w:numPr>
                        <w:rPr>
                          <w:b/>
                          <w:bCs/>
                          <w:lang w:val="en-GB"/>
                        </w:rPr>
                      </w:pPr>
                      <w:r w:rsidRPr="00322B0F">
                        <w:rPr>
                          <w:rFonts w:hint="eastAsia"/>
                          <w:b/>
                          <w:bCs/>
                          <w:lang w:val="en-GB"/>
                        </w:rPr>
                        <w:t>RAN4 should consider the progress on dynamic channel model in other SDOs. FFS whether RAN4 will develop full-aligned or partial-aligned channel model and validation procedure with other SDO.</w:t>
                      </w:r>
                    </w:p>
                    <w:p w14:paraId="00D9606C" w14:textId="77777777" w:rsidR="00322B0F" w:rsidRPr="00322B0F" w:rsidRDefault="00322B0F" w:rsidP="00322B0F">
                      <w:pPr>
                        <w:rPr>
                          <w:b/>
                          <w:u w:val="single"/>
                          <w:lang w:val="en-GB"/>
                        </w:rPr>
                      </w:pPr>
                      <w:r w:rsidRPr="00322B0F">
                        <w:rPr>
                          <w:b/>
                          <w:u w:val="single"/>
                          <w:lang w:val="en-GB"/>
                        </w:rPr>
                        <w:t xml:space="preserve">Issue </w:t>
                      </w:r>
                      <w:r w:rsidRPr="00322B0F">
                        <w:rPr>
                          <w:rFonts w:hint="eastAsia"/>
                          <w:b/>
                          <w:u w:val="single"/>
                          <w:lang w:val="en-GB"/>
                        </w:rPr>
                        <w:t>4</w:t>
                      </w:r>
                      <w:r w:rsidRPr="00322B0F">
                        <w:rPr>
                          <w:b/>
                          <w:u w:val="single"/>
                          <w:lang w:val="en-GB"/>
                        </w:rPr>
                        <w:t>-1-</w:t>
                      </w:r>
                      <w:r w:rsidRPr="00322B0F">
                        <w:rPr>
                          <w:rFonts w:hint="eastAsia"/>
                          <w:b/>
                          <w:u w:val="single"/>
                          <w:lang w:val="en-GB"/>
                        </w:rPr>
                        <w:t>3</w:t>
                      </w:r>
                      <w:r w:rsidRPr="00322B0F">
                        <w:rPr>
                          <w:b/>
                          <w:u w:val="single"/>
                          <w:lang w:val="en-GB"/>
                        </w:rPr>
                        <w:t xml:space="preserve">: </w:t>
                      </w:r>
                      <w:r w:rsidRPr="00322B0F">
                        <w:rPr>
                          <w:rFonts w:hint="eastAsia"/>
                          <w:b/>
                          <w:u w:val="single"/>
                          <w:lang w:val="en-GB"/>
                        </w:rPr>
                        <w:t xml:space="preserve">Whether dynamic link adaption is adopted  </w:t>
                      </w:r>
                    </w:p>
                    <w:p w14:paraId="2E54B599" w14:textId="77777777" w:rsidR="00322B0F" w:rsidRPr="00322B0F" w:rsidRDefault="00322B0F" w:rsidP="00322B0F">
                      <w:pPr>
                        <w:rPr>
                          <w:lang w:val="en-GB"/>
                        </w:rPr>
                      </w:pPr>
                      <w:r w:rsidRPr="00322B0F">
                        <w:rPr>
                          <w:rFonts w:hint="eastAsia"/>
                          <w:lang w:val="en-GB"/>
                        </w:rPr>
                        <w:t>Way forward:</w:t>
                      </w:r>
                    </w:p>
                    <w:p w14:paraId="02C7886D" w14:textId="77777777" w:rsidR="00322B0F" w:rsidRPr="00322B0F" w:rsidRDefault="00322B0F" w:rsidP="00322B0F">
                      <w:pPr>
                        <w:numPr>
                          <w:ilvl w:val="1"/>
                          <w:numId w:val="16"/>
                        </w:numPr>
                        <w:rPr>
                          <w:b/>
                          <w:bCs/>
                          <w:lang w:val="en-GB"/>
                        </w:rPr>
                      </w:pPr>
                      <w:r w:rsidRPr="00322B0F">
                        <w:rPr>
                          <w:b/>
                          <w:bCs/>
                          <w:lang w:val="en-GB"/>
                        </w:rPr>
                        <w:t>RAN4 consider introducing dynamic link adaptation schemes</w:t>
                      </w:r>
                      <w:r w:rsidRPr="00322B0F">
                        <w:rPr>
                          <w:rFonts w:hint="eastAsia"/>
                          <w:b/>
                          <w:bCs/>
                          <w:lang w:val="en-GB"/>
                        </w:rPr>
                        <w:t xml:space="preserve"> as a starting point for further study</w:t>
                      </w:r>
                      <w:r w:rsidRPr="00322B0F">
                        <w:rPr>
                          <w:b/>
                          <w:bCs/>
                          <w:lang w:val="en-GB"/>
                        </w:rPr>
                        <w:t>, e.g., variable MCS/rank/MIMO precoding by the BS emulator/gNB</w:t>
                      </w:r>
                      <w:r w:rsidRPr="00322B0F">
                        <w:rPr>
                          <w:rFonts w:hint="eastAsia"/>
                          <w:b/>
                          <w:bCs/>
                          <w:lang w:val="en-GB"/>
                        </w:rPr>
                        <w:t xml:space="preserve">. </w:t>
                      </w:r>
                    </w:p>
                    <w:p w14:paraId="574FDB23" w14:textId="76D94C76" w:rsidR="00322B0F" w:rsidRPr="00322B0F" w:rsidRDefault="00322B0F" w:rsidP="00322B0F">
                      <w:pPr>
                        <w:numPr>
                          <w:ilvl w:val="2"/>
                          <w:numId w:val="16"/>
                        </w:numPr>
                        <w:rPr>
                          <w:b/>
                          <w:bCs/>
                          <w:lang w:val="en-GB"/>
                        </w:rPr>
                      </w:pPr>
                      <w:r w:rsidRPr="00322B0F">
                        <w:rPr>
                          <w:b/>
                          <w:bCs/>
                          <w:lang w:val="en-GB"/>
                        </w:rPr>
                        <w:t>RAN4 should discuss how to ensure the consistency of different test equipment/test system on Scheduling Algorithm</w:t>
                      </w:r>
                      <w:r w:rsidRPr="00322B0F">
                        <w:rPr>
                          <w:rFonts w:hint="eastAsia"/>
                          <w:b/>
                          <w:bCs/>
                          <w:lang w:val="en-GB"/>
                        </w:rPr>
                        <w:t xml:space="preserve">. </w:t>
                      </w:r>
                    </w:p>
                  </w:txbxContent>
                </v:textbox>
                <w10:anchorlock/>
              </v:shape>
            </w:pict>
          </mc:Fallback>
        </mc:AlternateContent>
      </w:r>
    </w:p>
    <w:p w14:paraId="75302064" w14:textId="38974067" w:rsidR="00C33C10" w:rsidRDefault="00A24B0E" w:rsidP="00056676">
      <w:pPr>
        <w:rPr>
          <w:rFonts w:eastAsia="等线"/>
          <w:lang w:eastAsia="zh-CN"/>
        </w:rPr>
      </w:pPr>
      <w:r>
        <w:rPr>
          <w:rFonts w:eastAsia="等线" w:hint="eastAsia"/>
          <w:lang w:eastAsia="zh-CN"/>
        </w:rPr>
        <w:t xml:space="preserve">However, the dynamic link adaption is related to gNB emulator </w:t>
      </w:r>
      <w:r w:rsidR="006C09F2">
        <w:rPr>
          <w:rFonts w:eastAsia="等线" w:hint="eastAsia"/>
          <w:lang w:eastAsia="zh-CN"/>
        </w:rPr>
        <w:t>s</w:t>
      </w:r>
      <w:r w:rsidR="006C09F2" w:rsidRPr="006C09F2">
        <w:rPr>
          <w:rFonts w:eastAsia="等线"/>
          <w:lang w:eastAsia="zh-CN"/>
        </w:rPr>
        <w:t xml:space="preserve">cheduling </w:t>
      </w:r>
      <w:r>
        <w:rPr>
          <w:rFonts w:eastAsia="等线"/>
          <w:lang w:eastAsia="zh-CN"/>
        </w:rPr>
        <w:t>mechanism</w:t>
      </w:r>
      <w:r>
        <w:rPr>
          <w:rFonts w:eastAsia="等线" w:hint="eastAsia"/>
          <w:lang w:eastAsia="zh-CN"/>
        </w:rPr>
        <w:t>/</w:t>
      </w:r>
      <w:r w:rsidRPr="00A24B0E">
        <w:rPr>
          <w:rFonts w:eastAsia="等线"/>
          <w:lang w:eastAsia="zh-CN"/>
        </w:rPr>
        <w:t>algorithm</w:t>
      </w:r>
      <w:r>
        <w:rPr>
          <w:rFonts w:eastAsia="等线" w:hint="eastAsia"/>
          <w:lang w:eastAsia="zh-CN"/>
        </w:rPr>
        <w:t xml:space="preserve">, this would play an important role when </w:t>
      </w:r>
      <w:r w:rsidR="0060290C">
        <w:rPr>
          <w:rFonts w:eastAsia="等线" w:hint="eastAsia"/>
          <w:lang w:eastAsia="zh-CN"/>
        </w:rPr>
        <w:t>close-loop</w:t>
      </w:r>
      <w:r>
        <w:rPr>
          <w:rFonts w:eastAsia="等线" w:hint="eastAsia"/>
          <w:lang w:eastAsia="zh-CN"/>
        </w:rPr>
        <w:t xml:space="preserve"> communication with UE in the dynamic channel model system. How to ensure the above Test equipment</w:t>
      </w:r>
      <w:r w:rsidR="0060290C" w:rsidRPr="0060290C">
        <w:t xml:space="preserve"> </w:t>
      </w:r>
      <w:r>
        <w:rPr>
          <w:rFonts w:eastAsia="等线" w:hint="eastAsia"/>
          <w:lang w:eastAsia="zh-CN"/>
        </w:rPr>
        <w:t xml:space="preserve">/Test system </w:t>
      </w:r>
      <w:r w:rsidR="0060290C" w:rsidRPr="0060290C">
        <w:rPr>
          <w:rFonts w:eastAsia="等线"/>
          <w:lang w:eastAsia="zh-CN"/>
        </w:rPr>
        <w:t>scheduling</w:t>
      </w:r>
      <w:r w:rsidR="0060290C" w:rsidRPr="0060290C">
        <w:rPr>
          <w:rFonts w:eastAsia="等线" w:hint="eastAsia"/>
          <w:lang w:eastAsia="zh-CN"/>
        </w:rPr>
        <w:t xml:space="preserve"> </w:t>
      </w:r>
      <w:r>
        <w:rPr>
          <w:rFonts w:eastAsia="等线" w:hint="eastAsia"/>
          <w:lang w:eastAsia="zh-CN"/>
        </w:rPr>
        <w:t>consistency is important</w:t>
      </w:r>
      <w:r w:rsidR="00600185">
        <w:rPr>
          <w:rFonts w:eastAsia="等线" w:hint="eastAsia"/>
          <w:lang w:eastAsia="zh-CN"/>
        </w:rPr>
        <w:t xml:space="preserve">, a clear procedure is needed which can also be considered as one </w:t>
      </w:r>
      <w:r w:rsidR="009E689C">
        <w:rPr>
          <w:rFonts w:eastAsia="等线" w:hint="eastAsia"/>
          <w:lang w:eastAsia="zh-CN"/>
        </w:rPr>
        <w:t xml:space="preserve">additional </w:t>
      </w:r>
      <w:r w:rsidR="00600185">
        <w:rPr>
          <w:rFonts w:eastAsia="等线" w:hint="eastAsia"/>
          <w:lang w:eastAsia="zh-CN"/>
        </w:rPr>
        <w:t>aspect of system validation.</w:t>
      </w:r>
      <w:r>
        <w:rPr>
          <w:rFonts w:eastAsia="等线" w:hint="eastAsia"/>
          <w:lang w:eastAsia="zh-CN"/>
        </w:rPr>
        <w:t xml:space="preserve"> </w:t>
      </w:r>
    </w:p>
    <w:p w14:paraId="64BC23AE" w14:textId="39E10F43" w:rsidR="00A24B0E" w:rsidRDefault="00A24B0E" w:rsidP="00E13DE4">
      <w:pPr>
        <w:rPr>
          <w:rFonts w:eastAsiaTheme="minorEastAsia"/>
          <w:b/>
          <w:bCs/>
          <w:lang w:eastAsia="zh-CN"/>
        </w:rPr>
      </w:pPr>
      <w:r>
        <w:rPr>
          <w:rFonts w:eastAsiaTheme="minorEastAsia" w:hint="eastAsia"/>
          <w:b/>
          <w:bCs/>
          <w:lang w:eastAsia="zh-CN"/>
        </w:rPr>
        <w:t xml:space="preserve">Proposal </w:t>
      </w:r>
      <w:r w:rsidR="000772E6">
        <w:rPr>
          <w:rFonts w:eastAsiaTheme="minorEastAsia" w:hint="eastAsia"/>
          <w:b/>
          <w:bCs/>
          <w:lang w:eastAsia="zh-CN"/>
        </w:rPr>
        <w:t>1</w:t>
      </w:r>
      <w:r>
        <w:rPr>
          <w:rFonts w:eastAsiaTheme="minorEastAsia" w:hint="eastAsia"/>
          <w:b/>
          <w:bCs/>
          <w:lang w:eastAsia="zh-CN"/>
        </w:rPr>
        <w:t xml:space="preserve">: </w:t>
      </w:r>
      <w:r w:rsidR="00DF52A4">
        <w:rPr>
          <w:rFonts w:eastAsiaTheme="minorEastAsia" w:hint="eastAsia"/>
          <w:b/>
          <w:bCs/>
          <w:lang w:eastAsia="zh-CN"/>
        </w:rPr>
        <w:t xml:space="preserve">RAN4 should </w:t>
      </w:r>
      <w:r w:rsidR="006B336A">
        <w:rPr>
          <w:rFonts w:eastAsiaTheme="minorEastAsia" w:hint="eastAsia"/>
          <w:b/>
          <w:bCs/>
          <w:lang w:eastAsia="zh-CN"/>
        </w:rPr>
        <w:t xml:space="preserve">study </w:t>
      </w:r>
      <w:r w:rsidR="000772E6">
        <w:rPr>
          <w:rFonts w:eastAsiaTheme="minorEastAsia" w:hint="eastAsia"/>
          <w:b/>
          <w:bCs/>
          <w:lang w:eastAsia="zh-CN"/>
        </w:rPr>
        <w:t xml:space="preserve">a procedure to verify </w:t>
      </w:r>
      <w:r>
        <w:rPr>
          <w:rFonts w:eastAsiaTheme="minorEastAsia" w:hint="eastAsia"/>
          <w:b/>
          <w:bCs/>
          <w:lang w:eastAsia="zh-CN"/>
        </w:rPr>
        <w:t xml:space="preserve">the consistency of different test equipment/test system on </w:t>
      </w:r>
      <w:r w:rsidRPr="00A24B0E">
        <w:rPr>
          <w:rFonts w:eastAsiaTheme="minorEastAsia"/>
          <w:b/>
          <w:bCs/>
          <w:lang w:eastAsia="zh-CN"/>
        </w:rPr>
        <w:t>Scheduling Algorithm</w:t>
      </w:r>
      <w:r w:rsidR="006B336A">
        <w:rPr>
          <w:rFonts w:eastAsiaTheme="minorEastAsia" w:hint="eastAsia"/>
          <w:b/>
          <w:bCs/>
          <w:lang w:eastAsia="zh-CN"/>
        </w:rPr>
        <w:t xml:space="preserve"> </w:t>
      </w:r>
      <w:r w:rsidR="009E689C">
        <w:rPr>
          <w:rFonts w:eastAsiaTheme="minorEastAsia" w:hint="eastAsia"/>
          <w:b/>
          <w:bCs/>
          <w:lang w:eastAsia="zh-CN"/>
        </w:rPr>
        <w:t>in</w:t>
      </w:r>
      <w:r w:rsidR="006B336A">
        <w:rPr>
          <w:rFonts w:eastAsiaTheme="minorEastAsia" w:hint="eastAsia"/>
          <w:b/>
          <w:bCs/>
          <w:lang w:eastAsia="zh-CN"/>
        </w:rPr>
        <w:t xml:space="preserve"> dynamic </w:t>
      </w:r>
      <w:r w:rsidR="000772E6">
        <w:rPr>
          <w:rFonts w:eastAsiaTheme="minorEastAsia" w:hint="eastAsia"/>
          <w:b/>
          <w:bCs/>
          <w:lang w:eastAsia="zh-CN"/>
        </w:rPr>
        <w:t>channel model system</w:t>
      </w:r>
      <w:r>
        <w:rPr>
          <w:rFonts w:eastAsiaTheme="minorEastAsia" w:hint="eastAsia"/>
          <w:b/>
          <w:bCs/>
          <w:lang w:eastAsia="zh-CN"/>
        </w:rPr>
        <w:t>.</w:t>
      </w:r>
      <w:r w:rsidR="00170256">
        <w:rPr>
          <w:rFonts w:eastAsiaTheme="minorEastAsia" w:hint="eastAsia"/>
          <w:b/>
          <w:bCs/>
          <w:lang w:eastAsia="zh-CN"/>
        </w:rPr>
        <w:t xml:space="preserve"> </w:t>
      </w:r>
      <w:r w:rsidR="00600185">
        <w:rPr>
          <w:rFonts w:eastAsiaTheme="minorEastAsia" w:hint="eastAsia"/>
          <w:b/>
          <w:bCs/>
          <w:lang w:eastAsia="zh-CN"/>
        </w:rPr>
        <w:t xml:space="preserve">This can be considered as an additional aspect of system validation. </w:t>
      </w:r>
    </w:p>
    <w:p w14:paraId="58217868" w14:textId="26AA2536" w:rsidR="006C09F2" w:rsidRPr="00603732" w:rsidRDefault="006C09F2" w:rsidP="006C09F2">
      <w:pPr>
        <w:pStyle w:val="5"/>
        <w:rPr>
          <w:rFonts w:eastAsiaTheme="minorEastAsia"/>
          <w:lang w:val="en-US" w:eastAsia="zh-CN"/>
        </w:rPr>
      </w:pPr>
      <w:r w:rsidRPr="007E36DA">
        <w:rPr>
          <w:lang w:val="en-US" w:eastAsia="zh-CN"/>
        </w:rPr>
        <w:t>2.</w:t>
      </w:r>
      <w:r>
        <w:rPr>
          <w:rFonts w:eastAsiaTheme="minorEastAsia" w:hint="eastAsia"/>
          <w:lang w:val="en-US" w:eastAsia="zh-CN"/>
        </w:rPr>
        <w:t>2</w:t>
      </w:r>
      <w:r w:rsidRPr="007E36DA">
        <w:rPr>
          <w:lang w:val="en-US" w:eastAsia="zh-CN"/>
        </w:rPr>
        <w:t xml:space="preserve"> </w:t>
      </w:r>
      <w:r>
        <w:rPr>
          <w:rFonts w:eastAsiaTheme="minorEastAsia" w:hint="eastAsia"/>
          <w:lang w:val="en-US" w:eastAsia="zh-CN"/>
        </w:rPr>
        <w:t xml:space="preserve">Channel modeling </w:t>
      </w:r>
    </w:p>
    <w:p w14:paraId="79300975" w14:textId="57D5B8CF" w:rsidR="008F3055" w:rsidRDefault="008F3055" w:rsidP="00E13DE4">
      <w:pPr>
        <w:rPr>
          <w:rFonts w:eastAsiaTheme="minorEastAsia"/>
          <w:lang w:eastAsia="zh-CN"/>
        </w:rPr>
      </w:pPr>
      <w:r w:rsidRPr="00721B9B">
        <w:rPr>
          <w:rFonts w:eastAsiaTheme="minorEastAsia"/>
          <w:lang w:eastAsia="zh-CN"/>
        </w:rPr>
        <w:t>A</w:t>
      </w:r>
      <w:r w:rsidRPr="00721B9B">
        <w:rPr>
          <w:rFonts w:eastAsiaTheme="minorEastAsia" w:hint="eastAsia"/>
          <w:lang w:eastAsia="zh-CN"/>
        </w:rPr>
        <w:t>s well</w:t>
      </w:r>
      <w:r w:rsidR="0080317A">
        <w:rPr>
          <w:rFonts w:eastAsiaTheme="minorEastAsia" w:hint="eastAsia"/>
          <w:lang w:eastAsia="zh-CN"/>
        </w:rPr>
        <w:t>-</w:t>
      </w:r>
      <w:r w:rsidRPr="00721B9B">
        <w:rPr>
          <w:rFonts w:eastAsiaTheme="minorEastAsia" w:hint="eastAsia"/>
          <w:lang w:eastAsia="zh-CN"/>
        </w:rPr>
        <w:t>know</w:t>
      </w:r>
      <w:r w:rsidR="0080317A">
        <w:rPr>
          <w:rFonts w:eastAsiaTheme="minorEastAsia" w:hint="eastAsia"/>
          <w:lang w:eastAsia="zh-CN"/>
        </w:rPr>
        <w:t>n</w:t>
      </w:r>
      <w:r w:rsidRPr="00721B9B">
        <w:rPr>
          <w:rFonts w:eastAsiaTheme="minorEastAsia" w:hint="eastAsia"/>
          <w:lang w:eastAsia="zh-CN"/>
        </w:rPr>
        <w:t xml:space="preserve">, CTIA has studied for </w:t>
      </w:r>
      <w:r w:rsidR="0080317A">
        <w:rPr>
          <w:rFonts w:eastAsiaTheme="minorEastAsia" w:hint="eastAsia"/>
          <w:lang w:eastAsia="zh-CN"/>
        </w:rPr>
        <w:t xml:space="preserve">several years on FR1 </w:t>
      </w:r>
      <w:r w:rsidR="00721B9B" w:rsidRPr="00721B9B">
        <w:rPr>
          <w:rFonts w:eastAsiaTheme="minorEastAsia"/>
          <w:lang w:eastAsia="zh-CN"/>
        </w:rPr>
        <w:t>dynamic</w:t>
      </w:r>
      <w:r w:rsidRPr="00721B9B">
        <w:rPr>
          <w:rFonts w:eastAsiaTheme="minorEastAsia" w:hint="eastAsia"/>
          <w:lang w:eastAsia="zh-CN"/>
        </w:rPr>
        <w:t xml:space="preserve"> channel model generation, to minimize industry </w:t>
      </w:r>
      <w:r w:rsidR="0080317A">
        <w:rPr>
          <w:rFonts w:eastAsiaTheme="minorEastAsia" w:hint="eastAsia"/>
          <w:lang w:eastAsia="zh-CN"/>
        </w:rPr>
        <w:t>f</w:t>
      </w:r>
      <w:r w:rsidR="00721B9B" w:rsidRPr="00721B9B">
        <w:rPr>
          <w:rFonts w:eastAsiaTheme="minorEastAsia"/>
          <w:lang w:eastAsia="zh-CN"/>
        </w:rPr>
        <w:t>ragmentation</w:t>
      </w:r>
      <w:r w:rsidR="00721B9B" w:rsidRPr="00721B9B">
        <w:rPr>
          <w:rFonts w:eastAsiaTheme="minorEastAsia" w:hint="eastAsia"/>
          <w:lang w:eastAsia="zh-CN"/>
        </w:rPr>
        <w:t xml:space="preserve">, </w:t>
      </w:r>
      <w:r w:rsidR="0080317A">
        <w:rPr>
          <w:rFonts w:eastAsiaTheme="minorEastAsia" w:hint="eastAsia"/>
          <w:lang w:eastAsia="zh-CN"/>
        </w:rPr>
        <w:t xml:space="preserve">we </w:t>
      </w:r>
      <w:r w:rsidR="0080317A">
        <w:rPr>
          <w:rFonts w:eastAsiaTheme="minorEastAsia"/>
          <w:lang w:eastAsia="zh-CN"/>
        </w:rPr>
        <w:t>believe</w:t>
      </w:r>
      <w:r w:rsidR="0080317A">
        <w:rPr>
          <w:rFonts w:eastAsiaTheme="minorEastAsia" w:hint="eastAsia"/>
          <w:lang w:eastAsia="zh-CN"/>
        </w:rPr>
        <w:t xml:space="preserve"> </w:t>
      </w:r>
      <w:r w:rsidR="00E92A83">
        <w:rPr>
          <w:rFonts w:eastAsiaTheme="minorEastAsia" w:hint="eastAsia"/>
          <w:lang w:eastAsia="zh-CN"/>
        </w:rPr>
        <w:t xml:space="preserve">some </w:t>
      </w:r>
      <w:r w:rsidR="00721B9B" w:rsidRPr="00721B9B">
        <w:rPr>
          <w:rFonts w:eastAsiaTheme="minorEastAsia" w:hint="eastAsia"/>
          <w:lang w:eastAsia="zh-CN"/>
        </w:rPr>
        <w:t xml:space="preserve">alignment </w:t>
      </w:r>
      <w:r w:rsidR="00E92A83">
        <w:rPr>
          <w:rFonts w:eastAsiaTheme="minorEastAsia" w:hint="eastAsia"/>
          <w:lang w:eastAsia="zh-CN"/>
        </w:rPr>
        <w:t>with CTIA outcome</w:t>
      </w:r>
      <w:r w:rsidR="00721B9B" w:rsidRPr="00721B9B">
        <w:rPr>
          <w:rFonts w:eastAsiaTheme="minorEastAsia" w:hint="eastAsia"/>
          <w:lang w:eastAsia="zh-CN"/>
        </w:rPr>
        <w:t xml:space="preserve"> </w:t>
      </w:r>
      <w:r w:rsidR="007D7C07">
        <w:rPr>
          <w:rFonts w:eastAsiaTheme="minorEastAsia" w:hint="eastAsia"/>
          <w:lang w:eastAsia="zh-CN"/>
        </w:rPr>
        <w:t>on</w:t>
      </w:r>
      <w:r w:rsidR="00E92A83">
        <w:rPr>
          <w:rFonts w:eastAsiaTheme="minorEastAsia" w:hint="eastAsia"/>
          <w:lang w:eastAsia="zh-CN"/>
        </w:rPr>
        <w:t xml:space="preserve"> dynamic</w:t>
      </w:r>
      <w:r w:rsidR="007D7C07">
        <w:rPr>
          <w:rFonts w:eastAsiaTheme="minorEastAsia" w:hint="eastAsia"/>
          <w:lang w:eastAsia="zh-CN"/>
        </w:rPr>
        <w:t xml:space="preserve"> channel model</w:t>
      </w:r>
      <w:r w:rsidR="00E92A83">
        <w:rPr>
          <w:rFonts w:eastAsiaTheme="minorEastAsia" w:hint="eastAsia"/>
          <w:lang w:eastAsia="zh-CN"/>
        </w:rPr>
        <w:t>ling and validation procedure</w:t>
      </w:r>
      <w:r w:rsidR="007D7C07">
        <w:rPr>
          <w:rFonts w:eastAsiaTheme="minorEastAsia" w:hint="eastAsia"/>
          <w:lang w:eastAsia="zh-CN"/>
        </w:rPr>
        <w:t xml:space="preserve"> </w:t>
      </w:r>
      <w:r w:rsidR="00721B9B" w:rsidRPr="00721B9B">
        <w:rPr>
          <w:rFonts w:eastAsiaTheme="minorEastAsia" w:hint="eastAsia"/>
          <w:lang w:eastAsia="zh-CN"/>
        </w:rPr>
        <w:lastRenderedPageBreak/>
        <w:t xml:space="preserve">should be considered in RAN4. </w:t>
      </w:r>
      <w:r w:rsidR="00D733EB">
        <w:rPr>
          <w:rFonts w:eastAsiaTheme="minorEastAsia"/>
          <w:lang w:eastAsia="zh-CN"/>
        </w:rPr>
        <w:t>I</w:t>
      </w:r>
      <w:r w:rsidR="00D733EB">
        <w:rPr>
          <w:rFonts w:eastAsiaTheme="minorEastAsia" w:hint="eastAsia"/>
          <w:lang w:eastAsia="zh-CN"/>
        </w:rPr>
        <w:t xml:space="preserve">n LTE phase, the </w:t>
      </w:r>
      <w:r w:rsidR="009E689C">
        <w:rPr>
          <w:rFonts w:eastAsiaTheme="minorEastAsia" w:hint="eastAsia"/>
          <w:lang w:eastAsia="zh-CN"/>
        </w:rPr>
        <w:t xml:space="preserve">basic </w:t>
      </w:r>
      <w:r w:rsidR="00D733EB">
        <w:rPr>
          <w:rFonts w:eastAsiaTheme="minorEastAsia" w:hint="eastAsia"/>
          <w:lang w:eastAsia="zh-CN"/>
        </w:rPr>
        <w:t xml:space="preserve">channel model parameters are aligned in 3GPP and CTIA, i.e., </w:t>
      </w:r>
      <w:r w:rsidR="001E2D52">
        <w:rPr>
          <w:rFonts w:eastAsiaTheme="minorEastAsia" w:hint="eastAsia"/>
          <w:lang w:eastAsia="zh-CN"/>
        </w:rPr>
        <w:t xml:space="preserve">SCME </w:t>
      </w:r>
      <w:r w:rsidR="00D733EB">
        <w:rPr>
          <w:rFonts w:eastAsiaTheme="minorEastAsia" w:hint="eastAsia"/>
          <w:lang w:eastAsia="zh-CN"/>
        </w:rPr>
        <w:t>U</w:t>
      </w:r>
      <w:r w:rsidR="001E2D52">
        <w:rPr>
          <w:rFonts w:eastAsiaTheme="minorEastAsia" w:hint="eastAsia"/>
          <w:lang w:eastAsia="zh-CN"/>
        </w:rPr>
        <w:t>M</w:t>
      </w:r>
      <w:r w:rsidR="00D733EB">
        <w:rPr>
          <w:rFonts w:eastAsiaTheme="minorEastAsia" w:hint="eastAsia"/>
          <w:lang w:eastAsia="zh-CN"/>
        </w:rPr>
        <w:t>a and U</w:t>
      </w:r>
      <w:r w:rsidR="001E2D52">
        <w:rPr>
          <w:rFonts w:eastAsiaTheme="minorEastAsia" w:hint="eastAsia"/>
          <w:lang w:eastAsia="zh-CN"/>
        </w:rPr>
        <w:t>M</w:t>
      </w:r>
      <w:r w:rsidR="00D733EB">
        <w:rPr>
          <w:rFonts w:eastAsiaTheme="minorEastAsia" w:hint="eastAsia"/>
          <w:lang w:eastAsia="zh-CN"/>
        </w:rPr>
        <w:t xml:space="preserve">i, the only difference is </w:t>
      </w:r>
      <w:r w:rsidR="00D733EB">
        <w:rPr>
          <w:rFonts w:eastAsiaTheme="minorEastAsia"/>
          <w:lang w:eastAsia="zh-CN"/>
        </w:rPr>
        <w:t>environmental</w:t>
      </w:r>
      <w:r w:rsidR="00D733EB">
        <w:rPr>
          <w:rFonts w:eastAsiaTheme="minorEastAsia" w:hint="eastAsia"/>
          <w:lang w:eastAsia="zh-CN"/>
        </w:rPr>
        <w:t xml:space="preserve"> condition in the chamber and UE performance metric.</w:t>
      </w:r>
      <w:r w:rsidR="001E2D52">
        <w:rPr>
          <w:rFonts w:eastAsiaTheme="minorEastAsia" w:hint="eastAsia"/>
          <w:lang w:eastAsia="zh-CN"/>
        </w:rPr>
        <w:t xml:space="preserve"> </w:t>
      </w:r>
    </w:p>
    <w:p w14:paraId="1C7E8698" w14:textId="060E7639" w:rsidR="001E2D52" w:rsidRDefault="001E2D52" w:rsidP="00E13DE4">
      <w:pPr>
        <w:rPr>
          <w:rFonts w:eastAsiaTheme="minorEastAsia"/>
          <w:lang w:eastAsia="zh-CN"/>
        </w:rPr>
      </w:pPr>
      <w:r>
        <w:rPr>
          <w:rFonts w:eastAsiaTheme="minorEastAsia"/>
          <w:lang w:eastAsia="zh-CN"/>
        </w:rPr>
        <w:t>F</w:t>
      </w:r>
      <w:r>
        <w:rPr>
          <w:rFonts w:eastAsiaTheme="minorEastAsia" w:hint="eastAsia"/>
          <w:lang w:eastAsia="zh-CN"/>
        </w:rPr>
        <w:t xml:space="preserve">or dynamic MIMO OTA case, a similar approach can be considered that </w:t>
      </w:r>
      <w:r w:rsidR="009E689C">
        <w:rPr>
          <w:rFonts w:eastAsiaTheme="minorEastAsia" w:hint="eastAsia"/>
          <w:lang w:eastAsia="zh-CN"/>
        </w:rPr>
        <w:t>the</w:t>
      </w:r>
      <w:r>
        <w:rPr>
          <w:rFonts w:eastAsiaTheme="minorEastAsia" w:hint="eastAsia"/>
          <w:lang w:eastAsia="zh-CN"/>
        </w:rPr>
        <w:t xml:space="preserve"> channel model parameters </w:t>
      </w:r>
      <w:r w:rsidR="00883E8D">
        <w:rPr>
          <w:rFonts w:eastAsiaTheme="minorEastAsia" w:hint="eastAsia"/>
          <w:lang w:eastAsia="zh-CN"/>
        </w:rPr>
        <w:t>could</w:t>
      </w:r>
      <w:r>
        <w:rPr>
          <w:rFonts w:eastAsiaTheme="minorEastAsia" w:hint="eastAsia"/>
          <w:lang w:eastAsia="zh-CN"/>
        </w:rPr>
        <w:t xml:space="preserve"> be </w:t>
      </w:r>
      <w:r w:rsidR="00883E8D">
        <w:rPr>
          <w:rFonts w:eastAsiaTheme="minorEastAsia" w:hint="eastAsia"/>
          <w:lang w:eastAsia="zh-CN"/>
        </w:rPr>
        <w:t>aligned</w:t>
      </w:r>
      <w:r w:rsidR="009E689C">
        <w:rPr>
          <w:rFonts w:eastAsiaTheme="minorEastAsia" w:hint="eastAsia"/>
          <w:lang w:eastAsia="zh-CN"/>
        </w:rPr>
        <w:t xml:space="preserve">, i.e., </w:t>
      </w:r>
      <w:r w:rsidR="009E689C" w:rsidRPr="009E689C">
        <w:rPr>
          <w:rFonts w:eastAsiaTheme="minorEastAsia"/>
          <w:lang w:eastAsia="zh-CN"/>
        </w:rPr>
        <w:t>Dynamic UMi Channel Model</w:t>
      </w:r>
      <w:r w:rsidR="009E689C">
        <w:rPr>
          <w:rFonts w:eastAsiaTheme="minorEastAsia" w:hint="eastAsia"/>
          <w:lang w:eastAsia="zh-CN"/>
        </w:rPr>
        <w:t xml:space="preserve"> and </w:t>
      </w:r>
      <w:r w:rsidR="009E689C" w:rsidRPr="009E689C">
        <w:rPr>
          <w:rFonts w:eastAsiaTheme="minorEastAsia"/>
          <w:lang w:eastAsia="zh-CN"/>
        </w:rPr>
        <w:t>Dynamic UM</w:t>
      </w:r>
      <w:r w:rsidR="009E689C">
        <w:rPr>
          <w:rFonts w:eastAsiaTheme="minorEastAsia" w:hint="eastAsia"/>
          <w:lang w:eastAsia="zh-CN"/>
        </w:rPr>
        <w:t>a</w:t>
      </w:r>
      <w:r w:rsidR="009E689C" w:rsidRPr="009E689C">
        <w:rPr>
          <w:rFonts w:eastAsiaTheme="minorEastAsia"/>
          <w:lang w:eastAsia="zh-CN"/>
        </w:rPr>
        <w:t xml:space="preserve"> Channel Model</w:t>
      </w:r>
      <w:r>
        <w:rPr>
          <w:rFonts w:eastAsiaTheme="minorEastAsia" w:hint="eastAsia"/>
          <w:lang w:eastAsia="zh-CN"/>
        </w:rPr>
        <w:t xml:space="preserve">. </w:t>
      </w:r>
      <w:r>
        <w:rPr>
          <w:rFonts w:eastAsiaTheme="minorEastAsia"/>
          <w:lang w:eastAsia="zh-CN"/>
        </w:rPr>
        <w:t>D</w:t>
      </w:r>
      <w:r>
        <w:rPr>
          <w:rFonts w:eastAsiaTheme="minorEastAsia" w:hint="eastAsia"/>
          <w:lang w:eastAsia="zh-CN"/>
        </w:rPr>
        <w:t xml:space="preserve">ue to potential </w:t>
      </w:r>
      <w:r>
        <w:rPr>
          <w:rFonts w:eastAsiaTheme="minorEastAsia"/>
          <w:lang w:eastAsia="zh-CN"/>
        </w:rPr>
        <w:t>authorization</w:t>
      </w:r>
      <w:r>
        <w:rPr>
          <w:rFonts w:eastAsiaTheme="minorEastAsia" w:hint="eastAsia"/>
          <w:lang w:eastAsia="zh-CN"/>
        </w:rPr>
        <w:t xml:space="preserve"> issues, all the parameters should be submitted to RAN4 for discussion</w:t>
      </w:r>
      <w:r w:rsidR="009E689C">
        <w:rPr>
          <w:rFonts w:eastAsiaTheme="minorEastAsia" w:hint="eastAsia"/>
          <w:lang w:eastAsia="zh-CN"/>
        </w:rPr>
        <w:t>s</w:t>
      </w:r>
      <w:r>
        <w:rPr>
          <w:rFonts w:eastAsiaTheme="minorEastAsia" w:hint="eastAsia"/>
          <w:lang w:eastAsia="zh-CN"/>
        </w:rPr>
        <w:t xml:space="preserve"> but not reference directly.</w:t>
      </w:r>
    </w:p>
    <w:p w14:paraId="49CBF083" w14:textId="0E6B96ED" w:rsidR="009E689C" w:rsidRPr="009E689C" w:rsidRDefault="009E689C" w:rsidP="00E13DE4">
      <w:pPr>
        <w:rPr>
          <w:rFonts w:eastAsiaTheme="minorEastAsia"/>
          <w:lang w:eastAsia="zh-CN"/>
        </w:rPr>
      </w:pPr>
      <w:r>
        <w:rPr>
          <w:rFonts w:eastAsiaTheme="minorEastAsia" w:hint="eastAsia"/>
          <w:lang w:eastAsia="zh-CN"/>
        </w:rPr>
        <w:t xml:space="preserve">In addition, RAN4 can further discuss whether there is </w:t>
      </w:r>
      <w:r>
        <w:rPr>
          <w:rFonts w:eastAsiaTheme="minorEastAsia"/>
          <w:lang w:eastAsia="zh-CN"/>
        </w:rPr>
        <w:t>beneficial</w:t>
      </w:r>
      <w:r>
        <w:rPr>
          <w:rFonts w:eastAsiaTheme="minorEastAsia" w:hint="eastAsia"/>
          <w:lang w:eastAsia="zh-CN"/>
        </w:rPr>
        <w:t xml:space="preserve"> to define </w:t>
      </w:r>
      <w:r w:rsidR="00D710C6">
        <w:rPr>
          <w:rFonts w:eastAsiaTheme="minorEastAsia" w:hint="eastAsia"/>
          <w:lang w:eastAsia="zh-CN"/>
        </w:rPr>
        <w:t>a few</w:t>
      </w:r>
      <w:r>
        <w:rPr>
          <w:rFonts w:eastAsiaTheme="minorEastAsia" w:hint="eastAsia"/>
          <w:lang w:eastAsia="zh-CN"/>
        </w:rPr>
        <w:t xml:space="preserve"> new dynamic channel models to present more real-world scenarios, feedback from operators might be </w:t>
      </w:r>
      <w:r>
        <w:rPr>
          <w:rFonts w:eastAsiaTheme="minorEastAsia"/>
          <w:lang w:eastAsia="zh-CN"/>
        </w:rPr>
        <w:t>valuable</w:t>
      </w:r>
      <w:r>
        <w:rPr>
          <w:rFonts w:eastAsiaTheme="minorEastAsia" w:hint="eastAsia"/>
          <w:lang w:eastAsia="zh-CN"/>
        </w:rPr>
        <w:t>.</w:t>
      </w:r>
    </w:p>
    <w:p w14:paraId="2FD2EA3E" w14:textId="724ABFF8" w:rsidR="00721B9B" w:rsidRDefault="00721B9B" w:rsidP="00721B9B">
      <w:pPr>
        <w:rPr>
          <w:rFonts w:eastAsiaTheme="minorEastAsia"/>
          <w:b/>
          <w:bCs/>
          <w:lang w:eastAsia="zh-CN"/>
        </w:rPr>
      </w:pPr>
      <w:r>
        <w:rPr>
          <w:rFonts w:eastAsiaTheme="minorEastAsia" w:hint="eastAsia"/>
          <w:b/>
          <w:bCs/>
          <w:lang w:eastAsia="zh-CN"/>
        </w:rPr>
        <w:t xml:space="preserve">Proposal </w:t>
      </w:r>
      <w:r w:rsidR="00600185">
        <w:rPr>
          <w:rFonts w:eastAsiaTheme="minorEastAsia" w:hint="eastAsia"/>
          <w:b/>
          <w:bCs/>
          <w:lang w:eastAsia="zh-CN"/>
        </w:rPr>
        <w:t>2</w:t>
      </w:r>
      <w:r>
        <w:rPr>
          <w:rFonts w:eastAsiaTheme="minorEastAsia" w:hint="eastAsia"/>
          <w:b/>
          <w:bCs/>
          <w:lang w:eastAsia="zh-CN"/>
        </w:rPr>
        <w:t xml:space="preserve">: </w:t>
      </w:r>
      <w:r w:rsidR="009E689C">
        <w:rPr>
          <w:rFonts w:eastAsiaTheme="minorEastAsia" w:hint="eastAsia"/>
          <w:b/>
          <w:bCs/>
          <w:lang w:eastAsia="zh-CN"/>
        </w:rPr>
        <w:t xml:space="preserve">Alignment on basic </w:t>
      </w:r>
      <w:r w:rsidR="006C0E8D">
        <w:rPr>
          <w:rFonts w:eastAsiaTheme="minorEastAsia" w:hint="eastAsia"/>
          <w:b/>
          <w:bCs/>
          <w:lang w:eastAsia="zh-CN"/>
        </w:rPr>
        <w:t xml:space="preserve">channel model parameters </w:t>
      </w:r>
      <w:r w:rsidR="009E689C">
        <w:rPr>
          <w:rFonts w:eastAsiaTheme="minorEastAsia" w:hint="eastAsia"/>
          <w:b/>
          <w:bCs/>
          <w:lang w:eastAsia="zh-CN"/>
        </w:rPr>
        <w:t xml:space="preserve">of UMi and UMa </w:t>
      </w:r>
      <w:r w:rsidR="00971885">
        <w:rPr>
          <w:rFonts w:eastAsiaTheme="minorEastAsia" w:hint="eastAsia"/>
          <w:b/>
          <w:bCs/>
          <w:lang w:eastAsia="zh-CN"/>
        </w:rPr>
        <w:t xml:space="preserve">is </w:t>
      </w:r>
      <w:r w:rsidR="006772C3">
        <w:rPr>
          <w:rFonts w:eastAsiaTheme="minorEastAsia"/>
          <w:b/>
          <w:bCs/>
          <w:lang w:eastAsia="zh-CN"/>
        </w:rPr>
        <w:t>valuable</w:t>
      </w:r>
      <w:r>
        <w:rPr>
          <w:rFonts w:eastAsiaTheme="minorEastAsia" w:hint="eastAsia"/>
          <w:b/>
          <w:bCs/>
          <w:lang w:eastAsia="zh-CN"/>
        </w:rPr>
        <w:t>.</w:t>
      </w:r>
      <w:r w:rsidR="00971885">
        <w:rPr>
          <w:rFonts w:eastAsiaTheme="minorEastAsia" w:hint="eastAsia"/>
          <w:b/>
          <w:bCs/>
          <w:lang w:eastAsia="zh-CN"/>
        </w:rPr>
        <w:t xml:space="preserve"> These parameters should be rediscussed in RAN4, FFS whether minor </w:t>
      </w:r>
      <w:r w:rsidR="00971885">
        <w:rPr>
          <w:rFonts w:eastAsiaTheme="minorEastAsia"/>
          <w:b/>
          <w:bCs/>
          <w:lang w:eastAsia="zh-CN"/>
        </w:rPr>
        <w:t>modification</w:t>
      </w:r>
      <w:r w:rsidR="00971885">
        <w:rPr>
          <w:rFonts w:eastAsiaTheme="minorEastAsia" w:hint="eastAsia"/>
          <w:b/>
          <w:bCs/>
          <w:lang w:eastAsia="zh-CN"/>
        </w:rPr>
        <w:t xml:space="preserve"> is needed.</w:t>
      </w:r>
    </w:p>
    <w:p w14:paraId="3B33DEC6" w14:textId="511338B1" w:rsidR="009E689C" w:rsidRDefault="009E689C" w:rsidP="00721B9B">
      <w:pPr>
        <w:rPr>
          <w:rFonts w:eastAsiaTheme="minorEastAsia"/>
          <w:b/>
          <w:bCs/>
          <w:lang w:eastAsia="zh-CN"/>
        </w:rPr>
      </w:pPr>
      <w:r>
        <w:rPr>
          <w:rFonts w:eastAsiaTheme="minorEastAsia" w:hint="eastAsia"/>
          <w:b/>
          <w:bCs/>
          <w:lang w:eastAsia="zh-CN"/>
        </w:rPr>
        <w:t xml:space="preserve">Proposal 3: </w:t>
      </w:r>
      <w:r w:rsidRPr="009E689C">
        <w:rPr>
          <w:rFonts w:eastAsiaTheme="minorEastAsia"/>
          <w:b/>
          <w:bCs/>
          <w:lang w:eastAsia="zh-CN"/>
        </w:rPr>
        <w:t xml:space="preserve">RAN4 can further discuss whether </w:t>
      </w:r>
      <w:r w:rsidR="00D710C6">
        <w:rPr>
          <w:rFonts w:eastAsiaTheme="minorEastAsia" w:hint="eastAsia"/>
          <w:b/>
          <w:bCs/>
          <w:lang w:eastAsia="zh-CN"/>
        </w:rPr>
        <w:t>few</w:t>
      </w:r>
      <w:r w:rsidRPr="009E689C">
        <w:rPr>
          <w:rFonts w:eastAsiaTheme="minorEastAsia"/>
          <w:b/>
          <w:bCs/>
          <w:lang w:eastAsia="zh-CN"/>
        </w:rPr>
        <w:t xml:space="preserve"> new dynamic channel models </w:t>
      </w:r>
      <w:r w:rsidR="00A8137E">
        <w:rPr>
          <w:rFonts w:eastAsiaTheme="minorEastAsia" w:hint="eastAsia"/>
          <w:b/>
          <w:bCs/>
          <w:lang w:eastAsia="zh-CN"/>
        </w:rPr>
        <w:t xml:space="preserve">are needed </w:t>
      </w:r>
      <w:r w:rsidRPr="009E689C">
        <w:rPr>
          <w:rFonts w:eastAsiaTheme="minorEastAsia"/>
          <w:b/>
          <w:bCs/>
          <w:lang w:eastAsia="zh-CN"/>
        </w:rPr>
        <w:t>to present more real-world scenarios</w:t>
      </w:r>
      <w:r w:rsidR="00A8137E">
        <w:rPr>
          <w:rFonts w:eastAsiaTheme="minorEastAsia" w:hint="eastAsia"/>
          <w:b/>
          <w:bCs/>
          <w:lang w:eastAsia="zh-CN"/>
        </w:rPr>
        <w:t>.</w:t>
      </w:r>
      <w:r w:rsidRPr="009E689C">
        <w:rPr>
          <w:rFonts w:eastAsiaTheme="minorEastAsia"/>
          <w:b/>
          <w:bCs/>
          <w:lang w:eastAsia="zh-CN"/>
        </w:rPr>
        <w:t xml:space="preserve"> </w:t>
      </w:r>
      <w:r w:rsidR="00A8137E">
        <w:rPr>
          <w:rFonts w:eastAsiaTheme="minorEastAsia" w:hint="eastAsia"/>
          <w:b/>
          <w:bCs/>
          <w:lang w:eastAsia="zh-CN"/>
        </w:rPr>
        <w:t>Input</w:t>
      </w:r>
      <w:r w:rsidRPr="009E689C">
        <w:rPr>
          <w:rFonts w:eastAsiaTheme="minorEastAsia"/>
          <w:b/>
          <w:bCs/>
          <w:lang w:eastAsia="zh-CN"/>
        </w:rPr>
        <w:t xml:space="preserve"> from operators</w:t>
      </w:r>
      <w:r w:rsidR="00A8137E">
        <w:rPr>
          <w:rFonts w:eastAsiaTheme="minorEastAsia" w:hint="eastAsia"/>
          <w:b/>
          <w:bCs/>
          <w:lang w:eastAsia="zh-CN"/>
        </w:rPr>
        <w:t xml:space="preserve"> </w:t>
      </w:r>
      <w:r w:rsidR="00971885">
        <w:rPr>
          <w:rFonts w:eastAsiaTheme="minorEastAsia" w:hint="eastAsia"/>
          <w:b/>
          <w:bCs/>
          <w:lang w:eastAsia="zh-CN"/>
        </w:rPr>
        <w:t>is</w:t>
      </w:r>
      <w:r w:rsidR="00A8137E">
        <w:rPr>
          <w:rFonts w:eastAsiaTheme="minorEastAsia" w:hint="eastAsia"/>
          <w:b/>
          <w:bCs/>
          <w:lang w:eastAsia="zh-CN"/>
        </w:rPr>
        <w:t xml:space="preserve"> </w:t>
      </w:r>
      <w:r w:rsidR="00413FE7">
        <w:rPr>
          <w:rFonts w:eastAsiaTheme="minorEastAsia" w:hint="eastAsia"/>
          <w:b/>
          <w:bCs/>
          <w:lang w:eastAsia="zh-CN"/>
        </w:rPr>
        <w:t>required</w:t>
      </w:r>
      <w:r>
        <w:rPr>
          <w:rFonts w:eastAsiaTheme="minorEastAsia" w:hint="eastAsia"/>
          <w:b/>
          <w:bCs/>
          <w:lang w:eastAsia="zh-CN"/>
        </w:rPr>
        <w:t>.</w:t>
      </w:r>
    </w:p>
    <w:p w14:paraId="56FBA830" w14:textId="77777777" w:rsidR="004C3AF6" w:rsidRPr="007E36DA" w:rsidRDefault="00705206" w:rsidP="00705206">
      <w:pPr>
        <w:pStyle w:val="1"/>
        <w:ind w:left="0" w:firstLine="0"/>
        <w:rPr>
          <w:lang w:val="en-US"/>
        </w:rPr>
      </w:pPr>
      <w:r w:rsidRPr="007E36DA">
        <w:rPr>
          <w:lang w:val="en-US"/>
        </w:rPr>
        <w:t xml:space="preserve">3 </w:t>
      </w:r>
      <w:r w:rsidR="004C3AF6" w:rsidRPr="007E36DA">
        <w:rPr>
          <w:lang w:val="en-US"/>
        </w:rPr>
        <w:t>Conclusion</w:t>
      </w:r>
    </w:p>
    <w:p w14:paraId="0F702CAE" w14:textId="6F7268CE" w:rsidR="00E711AE" w:rsidRDefault="00E711AE" w:rsidP="00E711AE">
      <w:pPr>
        <w:rPr>
          <w:rFonts w:eastAsiaTheme="minorEastAsia"/>
          <w:lang w:eastAsia="zh-CN"/>
        </w:rPr>
      </w:pPr>
      <w:r w:rsidRPr="007E36DA">
        <w:t xml:space="preserve">In this paper, </w:t>
      </w:r>
      <w:r w:rsidR="00CC70B0" w:rsidRPr="007E36DA">
        <w:t xml:space="preserve">we provide our </w:t>
      </w:r>
      <w:r w:rsidR="00D710C6">
        <w:rPr>
          <w:rFonts w:eastAsiaTheme="minorEastAsia" w:hint="eastAsia"/>
          <w:lang w:eastAsia="zh-CN"/>
        </w:rPr>
        <w:t>further</w:t>
      </w:r>
      <w:r w:rsidR="00F5754F">
        <w:rPr>
          <w:rFonts w:eastAsiaTheme="minorEastAsia" w:hint="eastAsia"/>
          <w:lang w:eastAsia="zh-CN"/>
        </w:rPr>
        <w:t xml:space="preserve"> </w:t>
      </w:r>
      <w:r w:rsidR="00CC70B0" w:rsidRPr="007E36DA">
        <w:t xml:space="preserve">views on </w:t>
      </w:r>
      <w:r w:rsidR="009E3DFE">
        <w:rPr>
          <w:rFonts w:eastAsiaTheme="minorEastAsia" w:hint="eastAsia"/>
          <w:lang w:eastAsia="zh-CN"/>
        </w:rPr>
        <w:t xml:space="preserve">FR1 </w:t>
      </w:r>
      <w:r w:rsidR="001C42D3">
        <w:rPr>
          <w:rFonts w:eastAsiaTheme="minorEastAsia" w:hint="eastAsia"/>
          <w:lang w:eastAsia="zh-CN"/>
        </w:rPr>
        <w:t>dynamic MIMO OTA</w:t>
      </w:r>
      <w:r w:rsidRPr="007E36DA">
        <w:t xml:space="preserve">. </w:t>
      </w:r>
    </w:p>
    <w:p w14:paraId="2442D624" w14:textId="77777777" w:rsidR="00D710C6" w:rsidRDefault="00D710C6" w:rsidP="00D710C6">
      <w:pPr>
        <w:rPr>
          <w:rFonts w:eastAsiaTheme="minorEastAsia"/>
          <w:b/>
          <w:bCs/>
          <w:lang w:eastAsia="zh-CN"/>
        </w:rPr>
      </w:pPr>
      <w:r>
        <w:rPr>
          <w:rFonts w:eastAsiaTheme="minorEastAsia" w:hint="eastAsia"/>
          <w:b/>
          <w:bCs/>
          <w:lang w:eastAsia="zh-CN"/>
        </w:rPr>
        <w:t xml:space="preserve">Proposal 1: RAN4 should study a procedure to verify the consistency of different test equipment/test system on </w:t>
      </w:r>
      <w:r w:rsidRPr="00A24B0E">
        <w:rPr>
          <w:rFonts w:eastAsiaTheme="minorEastAsia"/>
          <w:b/>
          <w:bCs/>
          <w:lang w:eastAsia="zh-CN"/>
        </w:rPr>
        <w:t>Scheduling Algorithm</w:t>
      </w:r>
      <w:r>
        <w:rPr>
          <w:rFonts w:eastAsiaTheme="minorEastAsia" w:hint="eastAsia"/>
          <w:b/>
          <w:bCs/>
          <w:lang w:eastAsia="zh-CN"/>
        </w:rPr>
        <w:t xml:space="preserve"> in dynamic channel model system. This can be considered as an additional aspect of system validation. </w:t>
      </w:r>
    </w:p>
    <w:p w14:paraId="0E2FE3F6" w14:textId="343C70DB" w:rsidR="00D710C6" w:rsidRDefault="00D710C6" w:rsidP="00D710C6">
      <w:pPr>
        <w:rPr>
          <w:rFonts w:eastAsiaTheme="minorEastAsia"/>
          <w:b/>
          <w:bCs/>
          <w:lang w:eastAsia="zh-CN"/>
        </w:rPr>
      </w:pPr>
      <w:r>
        <w:rPr>
          <w:rFonts w:eastAsiaTheme="minorEastAsia" w:hint="eastAsia"/>
          <w:b/>
          <w:bCs/>
          <w:lang w:eastAsia="zh-CN"/>
        </w:rPr>
        <w:t xml:space="preserve">Proposal 2: Alignment on basic channel model parameters of UMi and UMa is </w:t>
      </w:r>
      <w:r w:rsidR="006772C3">
        <w:rPr>
          <w:rFonts w:eastAsiaTheme="minorEastAsia"/>
          <w:b/>
          <w:bCs/>
          <w:lang w:eastAsia="zh-CN"/>
        </w:rPr>
        <w:t>valuable</w:t>
      </w:r>
      <w:r>
        <w:rPr>
          <w:rFonts w:eastAsiaTheme="minorEastAsia" w:hint="eastAsia"/>
          <w:b/>
          <w:bCs/>
          <w:lang w:eastAsia="zh-CN"/>
        </w:rPr>
        <w:t xml:space="preserve">. These parameters should be rediscussed in RAN4, FFS whether minor </w:t>
      </w:r>
      <w:r>
        <w:rPr>
          <w:rFonts w:eastAsiaTheme="minorEastAsia"/>
          <w:b/>
          <w:bCs/>
          <w:lang w:eastAsia="zh-CN"/>
        </w:rPr>
        <w:t>modification</w:t>
      </w:r>
      <w:r>
        <w:rPr>
          <w:rFonts w:eastAsiaTheme="minorEastAsia" w:hint="eastAsia"/>
          <w:b/>
          <w:bCs/>
          <w:lang w:eastAsia="zh-CN"/>
        </w:rPr>
        <w:t xml:space="preserve"> is needed.</w:t>
      </w:r>
    </w:p>
    <w:p w14:paraId="7FC23DD1" w14:textId="6934F39F" w:rsidR="003B4339" w:rsidRDefault="00D710C6" w:rsidP="003B4339">
      <w:pPr>
        <w:rPr>
          <w:rFonts w:eastAsiaTheme="minorEastAsia"/>
          <w:b/>
          <w:bCs/>
          <w:lang w:eastAsia="zh-CN"/>
        </w:rPr>
      </w:pPr>
      <w:r>
        <w:rPr>
          <w:rFonts w:eastAsiaTheme="minorEastAsia" w:hint="eastAsia"/>
          <w:b/>
          <w:bCs/>
          <w:lang w:eastAsia="zh-CN"/>
        </w:rPr>
        <w:t xml:space="preserve">Proposal 3: </w:t>
      </w:r>
      <w:r w:rsidRPr="009E689C">
        <w:rPr>
          <w:rFonts w:eastAsiaTheme="minorEastAsia"/>
          <w:b/>
          <w:bCs/>
          <w:lang w:eastAsia="zh-CN"/>
        </w:rPr>
        <w:t xml:space="preserve">RAN4 can further discuss whether </w:t>
      </w:r>
      <w:r>
        <w:rPr>
          <w:rFonts w:eastAsiaTheme="minorEastAsia" w:hint="eastAsia"/>
          <w:b/>
          <w:bCs/>
          <w:lang w:eastAsia="zh-CN"/>
        </w:rPr>
        <w:t>few</w:t>
      </w:r>
      <w:r w:rsidRPr="009E689C">
        <w:rPr>
          <w:rFonts w:eastAsiaTheme="minorEastAsia"/>
          <w:b/>
          <w:bCs/>
          <w:lang w:eastAsia="zh-CN"/>
        </w:rPr>
        <w:t xml:space="preserve"> new dynamic channel models </w:t>
      </w:r>
      <w:r>
        <w:rPr>
          <w:rFonts w:eastAsiaTheme="minorEastAsia" w:hint="eastAsia"/>
          <w:b/>
          <w:bCs/>
          <w:lang w:eastAsia="zh-CN"/>
        </w:rPr>
        <w:t xml:space="preserve">are needed </w:t>
      </w:r>
      <w:r w:rsidRPr="009E689C">
        <w:rPr>
          <w:rFonts w:eastAsiaTheme="minorEastAsia"/>
          <w:b/>
          <w:bCs/>
          <w:lang w:eastAsia="zh-CN"/>
        </w:rPr>
        <w:t>to present more real-world scenarios</w:t>
      </w:r>
      <w:r>
        <w:rPr>
          <w:rFonts w:eastAsiaTheme="minorEastAsia" w:hint="eastAsia"/>
          <w:b/>
          <w:bCs/>
          <w:lang w:eastAsia="zh-CN"/>
        </w:rPr>
        <w:t>.</w:t>
      </w:r>
      <w:r w:rsidRPr="009E689C">
        <w:rPr>
          <w:rFonts w:eastAsiaTheme="minorEastAsia"/>
          <w:b/>
          <w:bCs/>
          <w:lang w:eastAsia="zh-CN"/>
        </w:rPr>
        <w:t xml:space="preserve"> </w:t>
      </w:r>
      <w:r>
        <w:rPr>
          <w:rFonts w:eastAsiaTheme="minorEastAsia" w:hint="eastAsia"/>
          <w:b/>
          <w:bCs/>
          <w:lang w:eastAsia="zh-CN"/>
        </w:rPr>
        <w:t>Input</w:t>
      </w:r>
      <w:r w:rsidRPr="009E689C">
        <w:rPr>
          <w:rFonts w:eastAsiaTheme="minorEastAsia"/>
          <w:b/>
          <w:bCs/>
          <w:lang w:eastAsia="zh-CN"/>
        </w:rPr>
        <w:t xml:space="preserve"> from operators</w:t>
      </w:r>
      <w:r>
        <w:rPr>
          <w:rFonts w:eastAsiaTheme="minorEastAsia" w:hint="eastAsia"/>
          <w:b/>
          <w:bCs/>
          <w:lang w:eastAsia="zh-CN"/>
        </w:rPr>
        <w:t xml:space="preserve"> is </w:t>
      </w:r>
      <w:r w:rsidR="00413FE7">
        <w:rPr>
          <w:rFonts w:eastAsiaTheme="minorEastAsia" w:hint="eastAsia"/>
          <w:b/>
          <w:bCs/>
          <w:lang w:eastAsia="zh-CN"/>
        </w:rPr>
        <w:t>required</w:t>
      </w:r>
      <w:r>
        <w:rPr>
          <w:rFonts w:eastAsiaTheme="minorEastAsia" w:hint="eastAsia"/>
          <w:b/>
          <w:bCs/>
          <w:lang w:eastAsia="zh-CN"/>
        </w:rPr>
        <w:t>.</w:t>
      </w:r>
    </w:p>
    <w:p w14:paraId="7963C9CA" w14:textId="4927CDD9" w:rsidR="00816C9D" w:rsidRPr="007E36DA" w:rsidRDefault="004C3AF6" w:rsidP="00EB7A08">
      <w:pPr>
        <w:pStyle w:val="1"/>
        <w:ind w:left="567" w:hanging="567"/>
        <w:rPr>
          <w:lang w:val="en-US"/>
        </w:rPr>
      </w:pPr>
      <w:r w:rsidRPr="007E36DA">
        <w:rPr>
          <w:lang w:val="en-US"/>
        </w:rPr>
        <w:t>4</w:t>
      </w:r>
      <w:r w:rsidR="00816C9D" w:rsidRPr="007E36DA">
        <w:rPr>
          <w:lang w:val="en-US"/>
        </w:rPr>
        <w:tab/>
        <w:t>References</w:t>
      </w:r>
    </w:p>
    <w:bookmarkEnd w:id="0"/>
    <w:p w14:paraId="2D3767B0" w14:textId="77777777" w:rsidR="00B65508" w:rsidRPr="00EF3E34" w:rsidRDefault="00B65508" w:rsidP="00B65508">
      <w:pPr>
        <w:numPr>
          <w:ilvl w:val="0"/>
          <w:numId w:val="1"/>
        </w:numPr>
        <w:overflowPunct w:val="0"/>
        <w:autoSpaceDE w:val="0"/>
        <w:autoSpaceDN w:val="0"/>
        <w:adjustRightInd w:val="0"/>
        <w:spacing w:after="100"/>
        <w:textAlignment w:val="baseline"/>
      </w:pPr>
      <w:r w:rsidRPr="00BA171A">
        <w:t>R4-2406086</w:t>
      </w:r>
      <w:r w:rsidRPr="007E36DA">
        <w:t xml:space="preserve">, </w:t>
      </w:r>
      <w:r w:rsidRPr="00BA171A">
        <w:t>Way Forward for [110bis][338] TRP_TRS_MIMO_OTA</w:t>
      </w:r>
      <w:r w:rsidRPr="007E36DA">
        <w:t xml:space="preserve">, vivo, </w:t>
      </w:r>
      <w:r>
        <w:rPr>
          <w:rFonts w:eastAsiaTheme="minorEastAsia" w:hint="eastAsia"/>
          <w:lang w:eastAsia="zh-CN"/>
        </w:rPr>
        <w:t xml:space="preserve">CAICT, </w:t>
      </w:r>
      <w:r w:rsidRPr="007E36DA">
        <w:t>RAN meeting #1</w:t>
      </w:r>
      <w:r>
        <w:rPr>
          <w:rFonts w:eastAsiaTheme="minorEastAsia" w:hint="eastAsia"/>
          <w:lang w:eastAsia="zh-CN"/>
        </w:rPr>
        <w:t>10bis</w:t>
      </w:r>
      <w:r w:rsidRPr="007E36DA">
        <w:t xml:space="preserve">, </w:t>
      </w:r>
      <w:r>
        <w:rPr>
          <w:rFonts w:eastAsiaTheme="minorEastAsia" w:hint="eastAsia"/>
          <w:lang w:eastAsia="zh-CN"/>
        </w:rPr>
        <w:t>Apr</w:t>
      </w:r>
      <w:r w:rsidRPr="007E36DA">
        <w:t xml:space="preserve"> 202</w:t>
      </w:r>
      <w:r>
        <w:rPr>
          <w:rFonts w:eastAsiaTheme="minorEastAsia" w:hint="eastAsia"/>
          <w:lang w:eastAsia="zh-CN"/>
        </w:rPr>
        <w:t>4</w:t>
      </w:r>
      <w:r w:rsidRPr="007E36DA">
        <w:t>.</w:t>
      </w:r>
    </w:p>
    <w:p w14:paraId="7E20E9D2" w14:textId="0E389EF9" w:rsidR="00FA31CC" w:rsidRPr="00C16BD6" w:rsidRDefault="00FA31CC" w:rsidP="00B65508">
      <w:pPr>
        <w:overflowPunct w:val="0"/>
        <w:autoSpaceDE w:val="0"/>
        <w:autoSpaceDN w:val="0"/>
        <w:adjustRightInd w:val="0"/>
        <w:spacing w:after="100"/>
        <w:ind w:left="360"/>
        <w:textAlignment w:val="baseline"/>
      </w:pPr>
    </w:p>
    <w:sectPr w:rsidR="00FA31CC" w:rsidRPr="00C16BD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75449D" w14:textId="77777777" w:rsidR="00AD3FD1" w:rsidRPr="007E36DA" w:rsidRDefault="00AD3FD1">
      <w:r w:rsidRPr="007E36DA">
        <w:separator/>
      </w:r>
    </w:p>
  </w:endnote>
  <w:endnote w:type="continuationSeparator" w:id="0">
    <w:p w14:paraId="23B8C2ED" w14:textId="77777777" w:rsidR="00AD3FD1" w:rsidRPr="007E36DA" w:rsidRDefault="00AD3FD1">
      <w:r w:rsidRPr="007E36D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4F4EB4" w14:textId="77777777" w:rsidR="00AD3FD1" w:rsidRPr="007E36DA" w:rsidRDefault="00AD3FD1">
      <w:r w:rsidRPr="007E36DA">
        <w:separator/>
      </w:r>
    </w:p>
  </w:footnote>
  <w:footnote w:type="continuationSeparator" w:id="0">
    <w:p w14:paraId="2BC4E214" w14:textId="77777777" w:rsidR="00AD3FD1" w:rsidRPr="007E36DA" w:rsidRDefault="00AD3FD1">
      <w:r w:rsidRPr="007E36D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ED5DEF"/>
    <w:multiLevelType w:val="hybridMultilevel"/>
    <w:tmpl w:val="EDDA7060"/>
    <w:lvl w:ilvl="0" w:tplc="5A12EDC0">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6C52BA"/>
    <w:multiLevelType w:val="hybridMultilevel"/>
    <w:tmpl w:val="FA7E769C"/>
    <w:lvl w:ilvl="0" w:tplc="9E7EBEB2">
      <w:start w:val="1"/>
      <w:numFmt w:val="bullet"/>
      <w:lvlText w:val="•"/>
      <w:lvlJc w:val="left"/>
      <w:pPr>
        <w:tabs>
          <w:tab w:val="num" w:pos="644"/>
        </w:tabs>
        <w:ind w:left="644" w:hanging="360"/>
      </w:pPr>
      <w:rPr>
        <w:rFonts w:ascii="Arial" w:hAnsi="Arial" w:hint="default"/>
      </w:rPr>
    </w:lvl>
    <w:lvl w:ilvl="1" w:tplc="3C5CF3BC">
      <w:numFmt w:val="bullet"/>
      <w:lvlText w:val="•"/>
      <w:lvlJc w:val="left"/>
      <w:pPr>
        <w:tabs>
          <w:tab w:val="num" w:pos="1364"/>
        </w:tabs>
        <w:ind w:left="1364" w:hanging="360"/>
      </w:pPr>
      <w:rPr>
        <w:rFonts w:ascii="Arial" w:hAnsi="Arial" w:hint="default"/>
      </w:rPr>
    </w:lvl>
    <w:lvl w:ilvl="2" w:tplc="FA96DFB0">
      <w:numFmt w:val="bullet"/>
      <w:lvlText w:val="•"/>
      <w:lvlJc w:val="left"/>
      <w:pPr>
        <w:tabs>
          <w:tab w:val="num" w:pos="2084"/>
        </w:tabs>
        <w:ind w:left="2084" w:hanging="360"/>
      </w:pPr>
      <w:rPr>
        <w:rFonts w:ascii="Arial" w:hAnsi="Arial" w:hint="default"/>
      </w:rPr>
    </w:lvl>
    <w:lvl w:ilvl="3" w:tplc="F70E6CFE" w:tentative="1">
      <w:start w:val="1"/>
      <w:numFmt w:val="bullet"/>
      <w:lvlText w:val="•"/>
      <w:lvlJc w:val="left"/>
      <w:pPr>
        <w:tabs>
          <w:tab w:val="num" w:pos="2804"/>
        </w:tabs>
        <w:ind w:left="2804" w:hanging="360"/>
      </w:pPr>
      <w:rPr>
        <w:rFonts w:ascii="Arial" w:hAnsi="Arial" w:hint="default"/>
      </w:rPr>
    </w:lvl>
    <w:lvl w:ilvl="4" w:tplc="D012C1B6" w:tentative="1">
      <w:start w:val="1"/>
      <w:numFmt w:val="bullet"/>
      <w:lvlText w:val="•"/>
      <w:lvlJc w:val="left"/>
      <w:pPr>
        <w:tabs>
          <w:tab w:val="num" w:pos="3524"/>
        </w:tabs>
        <w:ind w:left="3524" w:hanging="360"/>
      </w:pPr>
      <w:rPr>
        <w:rFonts w:ascii="Arial" w:hAnsi="Arial" w:hint="default"/>
      </w:rPr>
    </w:lvl>
    <w:lvl w:ilvl="5" w:tplc="F4F02C9C" w:tentative="1">
      <w:start w:val="1"/>
      <w:numFmt w:val="bullet"/>
      <w:lvlText w:val="•"/>
      <w:lvlJc w:val="left"/>
      <w:pPr>
        <w:tabs>
          <w:tab w:val="num" w:pos="4244"/>
        </w:tabs>
        <w:ind w:left="4244" w:hanging="360"/>
      </w:pPr>
      <w:rPr>
        <w:rFonts w:ascii="Arial" w:hAnsi="Arial" w:hint="default"/>
      </w:rPr>
    </w:lvl>
    <w:lvl w:ilvl="6" w:tplc="AF6C6666" w:tentative="1">
      <w:start w:val="1"/>
      <w:numFmt w:val="bullet"/>
      <w:lvlText w:val="•"/>
      <w:lvlJc w:val="left"/>
      <w:pPr>
        <w:tabs>
          <w:tab w:val="num" w:pos="4964"/>
        </w:tabs>
        <w:ind w:left="4964" w:hanging="360"/>
      </w:pPr>
      <w:rPr>
        <w:rFonts w:ascii="Arial" w:hAnsi="Arial" w:hint="default"/>
      </w:rPr>
    </w:lvl>
    <w:lvl w:ilvl="7" w:tplc="ACC46DB8" w:tentative="1">
      <w:start w:val="1"/>
      <w:numFmt w:val="bullet"/>
      <w:lvlText w:val="•"/>
      <w:lvlJc w:val="left"/>
      <w:pPr>
        <w:tabs>
          <w:tab w:val="num" w:pos="5684"/>
        </w:tabs>
        <w:ind w:left="5684" w:hanging="360"/>
      </w:pPr>
      <w:rPr>
        <w:rFonts w:ascii="Arial" w:hAnsi="Arial" w:hint="default"/>
      </w:rPr>
    </w:lvl>
    <w:lvl w:ilvl="8" w:tplc="CDDE5486"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6"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F48683E"/>
    <w:multiLevelType w:val="hybridMultilevel"/>
    <w:tmpl w:val="D144C67C"/>
    <w:lvl w:ilvl="0" w:tplc="5A12EDC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0A3BDE"/>
    <w:multiLevelType w:val="hybridMultilevel"/>
    <w:tmpl w:val="05E45A70"/>
    <w:lvl w:ilvl="0" w:tplc="A41EBACE">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AA1BF2"/>
    <w:multiLevelType w:val="hybridMultilevel"/>
    <w:tmpl w:val="9228AA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C87B17"/>
    <w:multiLevelType w:val="multilevel"/>
    <w:tmpl w:val="26C87B17"/>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9AF6A35"/>
    <w:multiLevelType w:val="hybridMultilevel"/>
    <w:tmpl w:val="93E06FC4"/>
    <w:lvl w:ilvl="0" w:tplc="D1A2D514">
      <w:start w:val="1"/>
      <w:numFmt w:val="bullet"/>
      <w:lvlText w:val="•"/>
      <w:lvlJc w:val="left"/>
      <w:pPr>
        <w:ind w:left="680" w:hanging="440"/>
      </w:pPr>
      <w:rPr>
        <w:rFonts w:ascii="Arial" w:hAnsi="Arial" w:hint="default"/>
        <w:sz w:val="20"/>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14" w15:restartNumberingAfterBreak="0">
    <w:nsid w:val="2C0C0420"/>
    <w:multiLevelType w:val="hybridMultilevel"/>
    <w:tmpl w:val="DA14B04E"/>
    <w:lvl w:ilvl="0" w:tplc="C6DA1A48">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6"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DA6B3C"/>
    <w:multiLevelType w:val="hybridMultilevel"/>
    <w:tmpl w:val="C0147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89579EA"/>
    <w:multiLevelType w:val="hybridMultilevel"/>
    <w:tmpl w:val="CC78D5BC"/>
    <w:lvl w:ilvl="0" w:tplc="212AC5C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15:restartNumberingAfterBreak="0">
    <w:nsid w:val="44037886"/>
    <w:multiLevelType w:val="hybridMultilevel"/>
    <w:tmpl w:val="A790D7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2" w15:restartNumberingAfterBreak="0">
    <w:nsid w:val="45E40C2F"/>
    <w:multiLevelType w:val="hybridMultilevel"/>
    <w:tmpl w:val="879A8A3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68237FF"/>
    <w:multiLevelType w:val="hybridMultilevel"/>
    <w:tmpl w:val="FB5A6F3A"/>
    <w:lvl w:ilvl="0" w:tplc="9008FB38">
      <w:start w:val="45"/>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2D139D"/>
    <w:multiLevelType w:val="hybridMultilevel"/>
    <w:tmpl w:val="361AEC44"/>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26"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cs="Times New Roman"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7"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tentative="1">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334A05"/>
    <w:multiLevelType w:val="hybridMultilevel"/>
    <w:tmpl w:val="BFBE6F0C"/>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1F15475"/>
    <w:multiLevelType w:val="hybridMultilevel"/>
    <w:tmpl w:val="CCE4EB9C"/>
    <w:lvl w:ilvl="0" w:tplc="4E8CD90A">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7D72319"/>
    <w:multiLevelType w:val="hybridMultilevel"/>
    <w:tmpl w:val="572CA33E"/>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57463B"/>
    <w:multiLevelType w:val="hybridMultilevel"/>
    <w:tmpl w:val="0166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420A2C"/>
    <w:multiLevelType w:val="hybridMultilevel"/>
    <w:tmpl w:val="A4B420A2"/>
    <w:lvl w:ilvl="0" w:tplc="0CE4F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608B0C7C"/>
    <w:multiLevelType w:val="hybridMultilevel"/>
    <w:tmpl w:val="65A6F42E"/>
    <w:lvl w:ilvl="0" w:tplc="0409000F">
      <w:start w:val="1"/>
      <w:numFmt w:val="decimal"/>
      <w:lvlText w:val="%1."/>
      <w:lvlJc w:val="left"/>
      <w:pPr>
        <w:ind w:left="1292" w:hanging="440"/>
      </w:pPr>
      <w:rPr>
        <w:rFonts w:hint="default"/>
        <w:sz w:val="20"/>
      </w:rPr>
    </w:lvl>
    <w:lvl w:ilvl="1" w:tplc="FFFFFFFF" w:tentative="1">
      <w:start w:val="1"/>
      <w:numFmt w:val="bullet"/>
      <w:lvlText w:val=""/>
      <w:lvlJc w:val="left"/>
      <w:pPr>
        <w:ind w:left="1732" w:hanging="440"/>
      </w:pPr>
      <w:rPr>
        <w:rFonts w:ascii="Wingdings" w:hAnsi="Wingdings" w:hint="default"/>
      </w:rPr>
    </w:lvl>
    <w:lvl w:ilvl="2" w:tplc="FFFFFFFF" w:tentative="1">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37" w15:restartNumberingAfterBreak="0">
    <w:nsid w:val="618755DC"/>
    <w:multiLevelType w:val="hybridMultilevel"/>
    <w:tmpl w:val="5F6C28A4"/>
    <w:lvl w:ilvl="0" w:tplc="469C4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9244A0"/>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85127A1"/>
    <w:multiLevelType w:val="hybridMultilevel"/>
    <w:tmpl w:val="0166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E7497B"/>
    <w:multiLevelType w:val="hybridMultilevel"/>
    <w:tmpl w:val="629A3814"/>
    <w:lvl w:ilvl="0" w:tplc="D1A2D514">
      <w:start w:val="1"/>
      <w:numFmt w:val="bullet"/>
      <w:lvlText w:val="•"/>
      <w:lvlJc w:val="left"/>
      <w:pPr>
        <w:tabs>
          <w:tab w:val="num" w:pos="720"/>
        </w:tabs>
        <w:ind w:left="720" w:hanging="360"/>
      </w:pPr>
      <w:rPr>
        <w:rFonts w:ascii="Arial" w:hAnsi="Arial" w:hint="default"/>
      </w:rPr>
    </w:lvl>
    <w:lvl w:ilvl="1" w:tplc="193C7E4C">
      <w:numFmt w:val="bullet"/>
      <w:lvlText w:val="–"/>
      <w:lvlJc w:val="left"/>
      <w:pPr>
        <w:tabs>
          <w:tab w:val="num" w:pos="1440"/>
        </w:tabs>
        <w:ind w:left="1440" w:hanging="360"/>
      </w:pPr>
      <w:rPr>
        <w:rFonts w:ascii="Arial" w:hAnsi="Arial" w:hint="default"/>
      </w:rPr>
    </w:lvl>
    <w:lvl w:ilvl="2" w:tplc="C0AE4CB4">
      <w:numFmt w:val="bullet"/>
      <w:lvlText w:val="•"/>
      <w:lvlJc w:val="left"/>
      <w:pPr>
        <w:tabs>
          <w:tab w:val="num" w:pos="2160"/>
        </w:tabs>
        <w:ind w:left="2160" w:hanging="360"/>
      </w:pPr>
      <w:rPr>
        <w:rFonts w:ascii="Arial" w:hAnsi="Arial" w:hint="default"/>
      </w:rPr>
    </w:lvl>
    <w:lvl w:ilvl="3" w:tplc="0854C2B4" w:tentative="1">
      <w:start w:val="1"/>
      <w:numFmt w:val="bullet"/>
      <w:lvlText w:val="•"/>
      <w:lvlJc w:val="left"/>
      <w:pPr>
        <w:tabs>
          <w:tab w:val="num" w:pos="2880"/>
        </w:tabs>
        <w:ind w:left="2880" w:hanging="360"/>
      </w:pPr>
      <w:rPr>
        <w:rFonts w:ascii="Arial" w:hAnsi="Arial" w:hint="default"/>
      </w:rPr>
    </w:lvl>
    <w:lvl w:ilvl="4" w:tplc="1A4C1D68" w:tentative="1">
      <w:start w:val="1"/>
      <w:numFmt w:val="bullet"/>
      <w:lvlText w:val="•"/>
      <w:lvlJc w:val="left"/>
      <w:pPr>
        <w:tabs>
          <w:tab w:val="num" w:pos="3600"/>
        </w:tabs>
        <w:ind w:left="3600" w:hanging="360"/>
      </w:pPr>
      <w:rPr>
        <w:rFonts w:ascii="Arial" w:hAnsi="Arial" w:hint="default"/>
      </w:rPr>
    </w:lvl>
    <w:lvl w:ilvl="5" w:tplc="93AA4C44" w:tentative="1">
      <w:start w:val="1"/>
      <w:numFmt w:val="bullet"/>
      <w:lvlText w:val="•"/>
      <w:lvlJc w:val="left"/>
      <w:pPr>
        <w:tabs>
          <w:tab w:val="num" w:pos="4320"/>
        </w:tabs>
        <w:ind w:left="4320" w:hanging="360"/>
      </w:pPr>
      <w:rPr>
        <w:rFonts w:ascii="Arial" w:hAnsi="Arial" w:hint="default"/>
      </w:rPr>
    </w:lvl>
    <w:lvl w:ilvl="6" w:tplc="1AD25D44" w:tentative="1">
      <w:start w:val="1"/>
      <w:numFmt w:val="bullet"/>
      <w:lvlText w:val="•"/>
      <w:lvlJc w:val="left"/>
      <w:pPr>
        <w:tabs>
          <w:tab w:val="num" w:pos="5040"/>
        </w:tabs>
        <w:ind w:left="5040" w:hanging="360"/>
      </w:pPr>
      <w:rPr>
        <w:rFonts w:ascii="Arial" w:hAnsi="Arial" w:hint="default"/>
      </w:rPr>
    </w:lvl>
    <w:lvl w:ilvl="7" w:tplc="924A95A6" w:tentative="1">
      <w:start w:val="1"/>
      <w:numFmt w:val="bullet"/>
      <w:lvlText w:val="•"/>
      <w:lvlJc w:val="left"/>
      <w:pPr>
        <w:tabs>
          <w:tab w:val="num" w:pos="5760"/>
        </w:tabs>
        <w:ind w:left="5760" w:hanging="360"/>
      </w:pPr>
      <w:rPr>
        <w:rFonts w:ascii="Arial" w:hAnsi="Arial" w:hint="default"/>
      </w:rPr>
    </w:lvl>
    <w:lvl w:ilvl="8" w:tplc="7540A5A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2"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4" w15:restartNumberingAfterBreak="0">
    <w:nsid w:val="7B390407"/>
    <w:multiLevelType w:val="hybridMultilevel"/>
    <w:tmpl w:val="A01A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942F28"/>
    <w:multiLevelType w:val="hybridMultilevel"/>
    <w:tmpl w:val="F886CB4E"/>
    <w:lvl w:ilvl="0" w:tplc="C472DD08">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06782365">
    <w:abstractNumId w:val="0"/>
  </w:num>
  <w:num w:numId="2" w16cid:durableId="246309099">
    <w:abstractNumId w:val="30"/>
  </w:num>
  <w:num w:numId="3" w16cid:durableId="1900483604">
    <w:abstractNumId w:val="38"/>
  </w:num>
  <w:num w:numId="4" w16cid:durableId="76678317">
    <w:abstractNumId w:val="25"/>
  </w:num>
  <w:num w:numId="5" w16cid:durableId="101390026">
    <w:abstractNumId w:val="40"/>
  </w:num>
  <w:num w:numId="6" w16cid:durableId="1851332392">
    <w:abstractNumId w:val="20"/>
  </w:num>
  <w:num w:numId="7" w16cid:durableId="135756952">
    <w:abstractNumId w:val="39"/>
  </w:num>
  <w:num w:numId="8" w16cid:durableId="454717852">
    <w:abstractNumId w:val="24"/>
  </w:num>
  <w:num w:numId="9" w16cid:durableId="841362397">
    <w:abstractNumId w:val="28"/>
  </w:num>
  <w:num w:numId="10" w16cid:durableId="1753970165">
    <w:abstractNumId w:val="31"/>
  </w:num>
  <w:num w:numId="11" w16cid:durableId="388457511">
    <w:abstractNumId w:val="24"/>
  </w:num>
  <w:num w:numId="12" w16cid:durableId="1982953620">
    <w:abstractNumId w:val="34"/>
  </w:num>
  <w:num w:numId="13" w16cid:durableId="349990880">
    <w:abstractNumId w:val="17"/>
  </w:num>
  <w:num w:numId="14" w16cid:durableId="831528547">
    <w:abstractNumId w:val="7"/>
  </w:num>
  <w:num w:numId="15" w16cid:durableId="1657566154">
    <w:abstractNumId w:val="44"/>
  </w:num>
  <w:num w:numId="16" w16cid:durableId="1387490953">
    <w:abstractNumId w:val="32"/>
  </w:num>
  <w:num w:numId="17" w16cid:durableId="1004358712">
    <w:abstractNumId w:val="27"/>
  </w:num>
  <w:num w:numId="18" w16cid:durableId="922954443">
    <w:abstractNumId w:val="16"/>
  </w:num>
  <w:num w:numId="19" w16cid:durableId="1502433516">
    <w:abstractNumId w:val="37"/>
  </w:num>
  <w:num w:numId="20" w16cid:durableId="681707791">
    <w:abstractNumId w:val="23"/>
  </w:num>
  <w:num w:numId="21" w16cid:durableId="1040865358">
    <w:abstractNumId w:val="45"/>
  </w:num>
  <w:num w:numId="22" w16cid:durableId="47462703">
    <w:abstractNumId w:val="33"/>
  </w:num>
  <w:num w:numId="23" w16cid:durableId="18169954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9784511">
    <w:abstractNumId w:val="6"/>
  </w:num>
  <w:num w:numId="25" w16cid:durableId="553733691">
    <w:abstractNumId w:val="26"/>
  </w:num>
  <w:num w:numId="26" w16cid:durableId="1685596888">
    <w:abstractNumId w:val="28"/>
  </w:num>
  <w:num w:numId="27" w16cid:durableId="1445153256">
    <w:abstractNumId w:val="6"/>
  </w:num>
  <w:num w:numId="28" w16cid:durableId="291837016">
    <w:abstractNumId w:val="1"/>
  </w:num>
  <w:num w:numId="29" w16cid:durableId="1606310342">
    <w:abstractNumId w:val="8"/>
  </w:num>
  <w:num w:numId="30" w16cid:durableId="1076703478">
    <w:abstractNumId w:val="18"/>
  </w:num>
  <w:num w:numId="31" w16cid:durableId="315569129">
    <w:abstractNumId w:val="43"/>
  </w:num>
  <w:num w:numId="32" w16cid:durableId="889998170">
    <w:abstractNumId w:val="21"/>
  </w:num>
  <w:num w:numId="33" w16cid:durableId="1863400700">
    <w:abstractNumId w:val="5"/>
  </w:num>
  <w:num w:numId="34" w16cid:durableId="1694529026">
    <w:abstractNumId w:val="41"/>
  </w:num>
  <w:num w:numId="35" w16cid:durableId="538788003">
    <w:abstractNumId w:val="15"/>
  </w:num>
  <w:num w:numId="36" w16cid:durableId="110512018">
    <w:abstractNumId w:val="22"/>
  </w:num>
  <w:num w:numId="37" w16cid:durableId="64374979">
    <w:abstractNumId w:val="29"/>
  </w:num>
  <w:num w:numId="38" w16cid:durableId="191302928">
    <w:abstractNumId w:val="9"/>
  </w:num>
  <w:num w:numId="39" w16cid:durableId="167645356">
    <w:abstractNumId w:val="11"/>
  </w:num>
  <w:num w:numId="40" w16cid:durableId="1603486501">
    <w:abstractNumId w:val="14"/>
  </w:num>
  <w:num w:numId="41" w16cid:durableId="1627396147">
    <w:abstractNumId w:val="3"/>
  </w:num>
  <w:num w:numId="42" w16cid:durableId="2069957277">
    <w:abstractNumId w:val="42"/>
  </w:num>
  <w:num w:numId="43" w16cid:durableId="193925618">
    <w:abstractNumId w:val="13"/>
  </w:num>
  <w:num w:numId="44" w16cid:durableId="337661968">
    <w:abstractNumId w:val="36"/>
  </w:num>
  <w:num w:numId="45" w16cid:durableId="1590499736">
    <w:abstractNumId w:val="35"/>
  </w:num>
  <w:num w:numId="46" w16cid:durableId="2019119483">
    <w:abstractNumId w:val="10"/>
  </w:num>
  <w:num w:numId="47" w16cid:durableId="2000189367">
    <w:abstractNumId w:val="12"/>
  </w:num>
  <w:num w:numId="48" w16cid:durableId="1104038683">
    <w:abstractNumId w:val="2"/>
  </w:num>
  <w:num w:numId="49" w16cid:durableId="207986128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4B6"/>
    <w:rsid w:val="000025A4"/>
    <w:rsid w:val="00002B1E"/>
    <w:rsid w:val="0000341B"/>
    <w:rsid w:val="000038BE"/>
    <w:rsid w:val="00005A88"/>
    <w:rsid w:val="00005E1B"/>
    <w:rsid w:val="00006731"/>
    <w:rsid w:val="000069C6"/>
    <w:rsid w:val="000078E2"/>
    <w:rsid w:val="00011371"/>
    <w:rsid w:val="00012EB6"/>
    <w:rsid w:val="00014E43"/>
    <w:rsid w:val="000152CD"/>
    <w:rsid w:val="000163AF"/>
    <w:rsid w:val="00017A04"/>
    <w:rsid w:val="00017C05"/>
    <w:rsid w:val="00020E80"/>
    <w:rsid w:val="0002191D"/>
    <w:rsid w:val="000224A1"/>
    <w:rsid w:val="00026292"/>
    <w:rsid w:val="000266A0"/>
    <w:rsid w:val="00026A7D"/>
    <w:rsid w:val="00027645"/>
    <w:rsid w:val="000276CE"/>
    <w:rsid w:val="000303DA"/>
    <w:rsid w:val="00031991"/>
    <w:rsid w:val="00031C1D"/>
    <w:rsid w:val="00031E57"/>
    <w:rsid w:val="000321EB"/>
    <w:rsid w:val="000325B4"/>
    <w:rsid w:val="000329BF"/>
    <w:rsid w:val="00032F36"/>
    <w:rsid w:val="000336DA"/>
    <w:rsid w:val="000349CD"/>
    <w:rsid w:val="00034B60"/>
    <w:rsid w:val="00034F5F"/>
    <w:rsid w:val="0003502D"/>
    <w:rsid w:val="0003625E"/>
    <w:rsid w:val="0003670D"/>
    <w:rsid w:val="00036AF0"/>
    <w:rsid w:val="00037593"/>
    <w:rsid w:val="00042A12"/>
    <w:rsid w:val="00043F1D"/>
    <w:rsid w:val="0004650C"/>
    <w:rsid w:val="0004678D"/>
    <w:rsid w:val="00047E49"/>
    <w:rsid w:val="00050A75"/>
    <w:rsid w:val="00052526"/>
    <w:rsid w:val="00052578"/>
    <w:rsid w:val="00053209"/>
    <w:rsid w:val="0005430C"/>
    <w:rsid w:val="00054DC0"/>
    <w:rsid w:val="0005509D"/>
    <w:rsid w:val="00055873"/>
    <w:rsid w:val="00056107"/>
    <w:rsid w:val="00056560"/>
    <w:rsid w:val="00056676"/>
    <w:rsid w:val="0005725C"/>
    <w:rsid w:val="00060185"/>
    <w:rsid w:val="00060EEF"/>
    <w:rsid w:val="000610BD"/>
    <w:rsid w:val="000616F2"/>
    <w:rsid w:val="00064277"/>
    <w:rsid w:val="00064500"/>
    <w:rsid w:val="00064DE5"/>
    <w:rsid w:val="00066A4C"/>
    <w:rsid w:val="00066AA9"/>
    <w:rsid w:val="00070B73"/>
    <w:rsid w:val="00071588"/>
    <w:rsid w:val="00072A5A"/>
    <w:rsid w:val="000772E6"/>
    <w:rsid w:val="00077333"/>
    <w:rsid w:val="00077A18"/>
    <w:rsid w:val="00077BCC"/>
    <w:rsid w:val="000809A5"/>
    <w:rsid w:val="00080FF8"/>
    <w:rsid w:val="00081A68"/>
    <w:rsid w:val="00081BCC"/>
    <w:rsid w:val="00083267"/>
    <w:rsid w:val="00083540"/>
    <w:rsid w:val="00083D29"/>
    <w:rsid w:val="000852AB"/>
    <w:rsid w:val="00085C75"/>
    <w:rsid w:val="00085D26"/>
    <w:rsid w:val="0008614B"/>
    <w:rsid w:val="000876CE"/>
    <w:rsid w:val="000901E3"/>
    <w:rsid w:val="00093E7E"/>
    <w:rsid w:val="000952DE"/>
    <w:rsid w:val="00095C5B"/>
    <w:rsid w:val="00096EE4"/>
    <w:rsid w:val="000A067A"/>
    <w:rsid w:val="000A12C7"/>
    <w:rsid w:val="000A1643"/>
    <w:rsid w:val="000A3D44"/>
    <w:rsid w:val="000A3D51"/>
    <w:rsid w:val="000A3D89"/>
    <w:rsid w:val="000A5713"/>
    <w:rsid w:val="000A57A0"/>
    <w:rsid w:val="000A5AA1"/>
    <w:rsid w:val="000A77A5"/>
    <w:rsid w:val="000B0FA4"/>
    <w:rsid w:val="000B20C2"/>
    <w:rsid w:val="000B224B"/>
    <w:rsid w:val="000B2A96"/>
    <w:rsid w:val="000B36F2"/>
    <w:rsid w:val="000B3CFE"/>
    <w:rsid w:val="000B4904"/>
    <w:rsid w:val="000B50EB"/>
    <w:rsid w:val="000B51BF"/>
    <w:rsid w:val="000B579B"/>
    <w:rsid w:val="000B78F1"/>
    <w:rsid w:val="000C01A3"/>
    <w:rsid w:val="000C06A2"/>
    <w:rsid w:val="000C2440"/>
    <w:rsid w:val="000C3463"/>
    <w:rsid w:val="000C46A1"/>
    <w:rsid w:val="000C4D22"/>
    <w:rsid w:val="000C570A"/>
    <w:rsid w:val="000C5E57"/>
    <w:rsid w:val="000C640F"/>
    <w:rsid w:val="000C7E92"/>
    <w:rsid w:val="000D02DD"/>
    <w:rsid w:val="000D1CFE"/>
    <w:rsid w:val="000D1D06"/>
    <w:rsid w:val="000D2778"/>
    <w:rsid w:val="000D361C"/>
    <w:rsid w:val="000D382D"/>
    <w:rsid w:val="000D39C6"/>
    <w:rsid w:val="000D5584"/>
    <w:rsid w:val="000D57BD"/>
    <w:rsid w:val="000D5DBE"/>
    <w:rsid w:val="000D6B69"/>
    <w:rsid w:val="000D6CFC"/>
    <w:rsid w:val="000D7B93"/>
    <w:rsid w:val="000D7D6A"/>
    <w:rsid w:val="000E080B"/>
    <w:rsid w:val="000E0BCC"/>
    <w:rsid w:val="000E222F"/>
    <w:rsid w:val="000E4A3E"/>
    <w:rsid w:val="000F00E4"/>
    <w:rsid w:val="000F2E4A"/>
    <w:rsid w:val="000F71A0"/>
    <w:rsid w:val="00101D50"/>
    <w:rsid w:val="00103359"/>
    <w:rsid w:val="00103B9D"/>
    <w:rsid w:val="00104B84"/>
    <w:rsid w:val="001055DD"/>
    <w:rsid w:val="001067B9"/>
    <w:rsid w:val="0010694D"/>
    <w:rsid w:val="00106CDF"/>
    <w:rsid w:val="00107F19"/>
    <w:rsid w:val="00110A18"/>
    <w:rsid w:val="00110FB7"/>
    <w:rsid w:val="0011117D"/>
    <w:rsid w:val="00111B33"/>
    <w:rsid w:val="001128BB"/>
    <w:rsid w:val="00112AB4"/>
    <w:rsid w:val="00113AC4"/>
    <w:rsid w:val="00113E34"/>
    <w:rsid w:val="00114DB9"/>
    <w:rsid w:val="00115B1D"/>
    <w:rsid w:val="00115D5D"/>
    <w:rsid w:val="00117362"/>
    <w:rsid w:val="001174D8"/>
    <w:rsid w:val="00117697"/>
    <w:rsid w:val="00117B36"/>
    <w:rsid w:val="00117DBC"/>
    <w:rsid w:val="00117F19"/>
    <w:rsid w:val="00121138"/>
    <w:rsid w:val="001218A8"/>
    <w:rsid w:val="00121C1F"/>
    <w:rsid w:val="00122845"/>
    <w:rsid w:val="00123020"/>
    <w:rsid w:val="001235D6"/>
    <w:rsid w:val="00123ECB"/>
    <w:rsid w:val="00123F09"/>
    <w:rsid w:val="00124141"/>
    <w:rsid w:val="0012486F"/>
    <w:rsid w:val="00124D7E"/>
    <w:rsid w:val="001251BA"/>
    <w:rsid w:val="0013001E"/>
    <w:rsid w:val="001301EE"/>
    <w:rsid w:val="0013135F"/>
    <w:rsid w:val="00131EBC"/>
    <w:rsid w:val="00132AF3"/>
    <w:rsid w:val="0013339B"/>
    <w:rsid w:val="001341C4"/>
    <w:rsid w:val="00136026"/>
    <w:rsid w:val="00137384"/>
    <w:rsid w:val="00137737"/>
    <w:rsid w:val="001378CF"/>
    <w:rsid w:val="0014005E"/>
    <w:rsid w:val="00140084"/>
    <w:rsid w:val="00140A01"/>
    <w:rsid w:val="0014116C"/>
    <w:rsid w:val="00141322"/>
    <w:rsid w:val="00141AE9"/>
    <w:rsid w:val="00141EA6"/>
    <w:rsid w:val="0014206F"/>
    <w:rsid w:val="001423A1"/>
    <w:rsid w:val="001428D4"/>
    <w:rsid w:val="00142EA9"/>
    <w:rsid w:val="001430FC"/>
    <w:rsid w:val="00143CD8"/>
    <w:rsid w:val="00144E8A"/>
    <w:rsid w:val="00145B7A"/>
    <w:rsid w:val="001460C1"/>
    <w:rsid w:val="00146346"/>
    <w:rsid w:val="001464D3"/>
    <w:rsid w:val="00146E22"/>
    <w:rsid w:val="001516EA"/>
    <w:rsid w:val="00152172"/>
    <w:rsid w:val="00153528"/>
    <w:rsid w:val="0015587C"/>
    <w:rsid w:val="00155DE7"/>
    <w:rsid w:val="00160443"/>
    <w:rsid w:val="00162A00"/>
    <w:rsid w:val="00163998"/>
    <w:rsid w:val="001647AF"/>
    <w:rsid w:val="00165E54"/>
    <w:rsid w:val="00170256"/>
    <w:rsid w:val="0017300C"/>
    <w:rsid w:val="00173D4A"/>
    <w:rsid w:val="0017442D"/>
    <w:rsid w:val="00175BBA"/>
    <w:rsid w:val="00180B1C"/>
    <w:rsid w:val="00181CB1"/>
    <w:rsid w:val="00184612"/>
    <w:rsid w:val="001854EF"/>
    <w:rsid w:val="00186B3D"/>
    <w:rsid w:val="00190BCC"/>
    <w:rsid w:val="00191309"/>
    <w:rsid w:val="00192446"/>
    <w:rsid w:val="00192FC6"/>
    <w:rsid w:val="00194B26"/>
    <w:rsid w:val="00196382"/>
    <w:rsid w:val="00196F9F"/>
    <w:rsid w:val="001A08AA"/>
    <w:rsid w:val="001A17A5"/>
    <w:rsid w:val="001A2426"/>
    <w:rsid w:val="001A2EF9"/>
    <w:rsid w:val="001A3120"/>
    <w:rsid w:val="001A3E24"/>
    <w:rsid w:val="001A5181"/>
    <w:rsid w:val="001A5897"/>
    <w:rsid w:val="001B15EF"/>
    <w:rsid w:val="001B2108"/>
    <w:rsid w:val="001B231F"/>
    <w:rsid w:val="001B3A2E"/>
    <w:rsid w:val="001B4670"/>
    <w:rsid w:val="001B60A1"/>
    <w:rsid w:val="001B6A72"/>
    <w:rsid w:val="001B7494"/>
    <w:rsid w:val="001C00AA"/>
    <w:rsid w:val="001C1CF4"/>
    <w:rsid w:val="001C38AD"/>
    <w:rsid w:val="001C3A35"/>
    <w:rsid w:val="001C40BB"/>
    <w:rsid w:val="001C42D3"/>
    <w:rsid w:val="001C50C9"/>
    <w:rsid w:val="001C524C"/>
    <w:rsid w:val="001C7F2F"/>
    <w:rsid w:val="001D0A61"/>
    <w:rsid w:val="001D218D"/>
    <w:rsid w:val="001D2F10"/>
    <w:rsid w:val="001D3797"/>
    <w:rsid w:val="001D3D36"/>
    <w:rsid w:val="001D43CA"/>
    <w:rsid w:val="001D7D91"/>
    <w:rsid w:val="001D7F4A"/>
    <w:rsid w:val="001E09A7"/>
    <w:rsid w:val="001E1AC3"/>
    <w:rsid w:val="001E1F5E"/>
    <w:rsid w:val="001E24E5"/>
    <w:rsid w:val="001E27D0"/>
    <w:rsid w:val="001E2D52"/>
    <w:rsid w:val="001E31D6"/>
    <w:rsid w:val="001E3D7B"/>
    <w:rsid w:val="001E4F82"/>
    <w:rsid w:val="001E5F07"/>
    <w:rsid w:val="001E7892"/>
    <w:rsid w:val="001F005B"/>
    <w:rsid w:val="001F272B"/>
    <w:rsid w:val="001F2DA9"/>
    <w:rsid w:val="001F5795"/>
    <w:rsid w:val="001F6595"/>
    <w:rsid w:val="001F6FE7"/>
    <w:rsid w:val="001F706B"/>
    <w:rsid w:val="001F7737"/>
    <w:rsid w:val="00200996"/>
    <w:rsid w:val="00202264"/>
    <w:rsid w:val="00202273"/>
    <w:rsid w:val="0020314E"/>
    <w:rsid w:val="00204999"/>
    <w:rsid w:val="00204D4D"/>
    <w:rsid w:val="00205A3C"/>
    <w:rsid w:val="002063D0"/>
    <w:rsid w:val="0020694A"/>
    <w:rsid w:val="00206E36"/>
    <w:rsid w:val="00206FE6"/>
    <w:rsid w:val="00207355"/>
    <w:rsid w:val="0020785B"/>
    <w:rsid w:val="00211552"/>
    <w:rsid w:val="00212373"/>
    <w:rsid w:val="00212A25"/>
    <w:rsid w:val="002138EA"/>
    <w:rsid w:val="00214FBD"/>
    <w:rsid w:val="00217EA6"/>
    <w:rsid w:val="00217F27"/>
    <w:rsid w:val="002206E0"/>
    <w:rsid w:val="002206F6"/>
    <w:rsid w:val="00222752"/>
    <w:rsid w:val="00222897"/>
    <w:rsid w:val="0022439B"/>
    <w:rsid w:val="002256DE"/>
    <w:rsid w:val="00225D4D"/>
    <w:rsid w:val="00226D1C"/>
    <w:rsid w:val="00226E83"/>
    <w:rsid w:val="002305D7"/>
    <w:rsid w:val="00230EEB"/>
    <w:rsid w:val="00231BD2"/>
    <w:rsid w:val="0023219B"/>
    <w:rsid w:val="002322F2"/>
    <w:rsid w:val="00232EAD"/>
    <w:rsid w:val="00233331"/>
    <w:rsid w:val="00233C0F"/>
    <w:rsid w:val="00234D1C"/>
    <w:rsid w:val="00234DE5"/>
    <w:rsid w:val="00235394"/>
    <w:rsid w:val="00235813"/>
    <w:rsid w:val="00236E18"/>
    <w:rsid w:val="00237A0C"/>
    <w:rsid w:val="00241A14"/>
    <w:rsid w:val="00242565"/>
    <w:rsid w:val="0024477F"/>
    <w:rsid w:val="00245E02"/>
    <w:rsid w:val="002463FF"/>
    <w:rsid w:val="0024722F"/>
    <w:rsid w:val="00250117"/>
    <w:rsid w:val="00250A33"/>
    <w:rsid w:val="0025114C"/>
    <w:rsid w:val="00251340"/>
    <w:rsid w:val="002518B7"/>
    <w:rsid w:val="00251A4D"/>
    <w:rsid w:val="0025224B"/>
    <w:rsid w:val="0025350D"/>
    <w:rsid w:val="00254246"/>
    <w:rsid w:val="00254C6A"/>
    <w:rsid w:val="00256757"/>
    <w:rsid w:val="00257735"/>
    <w:rsid w:val="002578B0"/>
    <w:rsid w:val="00260697"/>
    <w:rsid w:val="0026179F"/>
    <w:rsid w:val="00263F41"/>
    <w:rsid w:val="002668A4"/>
    <w:rsid w:val="00266C6B"/>
    <w:rsid w:val="002676E4"/>
    <w:rsid w:val="00270008"/>
    <w:rsid w:val="0027122C"/>
    <w:rsid w:val="00272E50"/>
    <w:rsid w:val="0027363C"/>
    <w:rsid w:val="00273F69"/>
    <w:rsid w:val="002741DA"/>
    <w:rsid w:val="002748A2"/>
    <w:rsid w:val="002749BB"/>
    <w:rsid w:val="00274E1A"/>
    <w:rsid w:val="00275B77"/>
    <w:rsid w:val="00277A09"/>
    <w:rsid w:val="00282213"/>
    <w:rsid w:val="0028452F"/>
    <w:rsid w:val="00287895"/>
    <w:rsid w:val="002942B4"/>
    <w:rsid w:val="00294FDF"/>
    <w:rsid w:val="002959A7"/>
    <w:rsid w:val="00296975"/>
    <w:rsid w:val="00296B9F"/>
    <w:rsid w:val="00297E6A"/>
    <w:rsid w:val="002A0236"/>
    <w:rsid w:val="002A0240"/>
    <w:rsid w:val="002A1157"/>
    <w:rsid w:val="002A283E"/>
    <w:rsid w:val="002A284F"/>
    <w:rsid w:val="002A3662"/>
    <w:rsid w:val="002A3D2D"/>
    <w:rsid w:val="002A4686"/>
    <w:rsid w:val="002A47A4"/>
    <w:rsid w:val="002A5D5F"/>
    <w:rsid w:val="002A7267"/>
    <w:rsid w:val="002A78AF"/>
    <w:rsid w:val="002A7D5A"/>
    <w:rsid w:val="002B011F"/>
    <w:rsid w:val="002B05DF"/>
    <w:rsid w:val="002B163D"/>
    <w:rsid w:val="002B4D62"/>
    <w:rsid w:val="002B6D34"/>
    <w:rsid w:val="002B7B80"/>
    <w:rsid w:val="002C0572"/>
    <w:rsid w:val="002C1156"/>
    <w:rsid w:val="002C1623"/>
    <w:rsid w:val="002C1989"/>
    <w:rsid w:val="002C1E1B"/>
    <w:rsid w:val="002C310E"/>
    <w:rsid w:val="002C35EF"/>
    <w:rsid w:val="002C3E65"/>
    <w:rsid w:val="002C3EC5"/>
    <w:rsid w:val="002C3F4C"/>
    <w:rsid w:val="002C4FFF"/>
    <w:rsid w:val="002C527C"/>
    <w:rsid w:val="002C55AD"/>
    <w:rsid w:val="002C5FE0"/>
    <w:rsid w:val="002D0A71"/>
    <w:rsid w:val="002D0D61"/>
    <w:rsid w:val="002D1B83"/>
    <w:rsid w:val="002D2992"/>
    <w:rsid w:val="002D3BCF"/>
    <w:rsid w:val="002D44BD"/>
    <w:rsid w:val="002D50DA"/>
    <w:rsid w:val="002D565C"/>
    <w:rsid w:val="002D69EF"/>
    <w:rsid w:val="002E0BA6"/>
    <w:rsid w:val="002E1AF2"/>
    <w:rsid w:val="002E1EC3"/>
    <w:rsid w:val="002E224D"/>
    <w:rsid w:val="002E3D05"/>
    <w:rsid w:val="002E47F7"/>
    <w:rsid w:val="002F1233"/>
    <w:rsid w:val="002F1C26"/>
    <w:rsid w:val="002F1CAF"/>
    <w:rsid w:val="002F24AA"/>
    <w:rsid w:val="002F2DDD"/>
    <w:rsid w:val="002F4093"/>
    <w:rsid w:val="002F4BA9"/>
    <w:rsid w:val="002F4BEE"/>
    <w:rsid w:val="002F5710"/>
    <w:rsid w:val="002F5FAD"/>
    <w:rsid w:val="002F5FF4"/>
    <w:rsid w:val="002F78ED"/>
    <w:rsid w:val="003001D3"/>
    <w:rsid w:val="00303B66"/>
    <w:rsid w:val="00303D79"/>
    <w:rsid w:val="00305FF2"/>
    <w:rsid w:val="00307D2C"/>
    <w:rsid w:val="00307FDB"/>
    <w:rsid w:val="0031085B"/>
    <w:rsid w:val="00311460"/>
    <w:rsid w:val="003115C1"/>
    <w:rsid w:val="00311C4E"/>
    <w:rsid w:val="00313FE8"/>
    <w:rsid w:val="003146DD"/>
    <w:rsid w:val="00316E94"/>
    <w:rsid w:val="00317C19"/>
    <w:rsid w:val="003210DE"/>
    <w:rsid w:val="00321485"/>
    <w:rsid w:val="00322B0F"/>
    <w:rsid w:val="0032615C"/>
    <w:rsid w:val="00326CFF"/>
    <w:rsid w:val="00327430"/>
    <w:rsid w:val="00330148"/>
    <w:rsid w:val="00330550"/>
    <w:rsid w:val="00332820"/>
    <w:rsid w:val="00333473"/>
    <w:rsid w:val="003340C5"/>
    <w:rsid w:val="00334972"/>
    <w:rsid w:val="00335818"/>
    <w:rsid w:val="00335C45"/>
    <w:rsid w:val="00335E68"/>
    <w:rsid w:val="00340254"/>
    <w:rsid w:val="003403D8"/>
    <w:rsid w:val="00340F35"/>
    <w:rsid w:val="00341999"/>
    <w:rsid w:val="00342464"/>
    <w:rsid w:val="00342C51"/>
    <w:rsid w:val="003438AE"/>
    <w:rsid w:val="00344032"/>
    <w:rsid w:val="00344657"/>
    <w:rsid w:val="00344BCE"/>
    <w:rsid w:val="003450DD"/>
    <w:rsid w:val="00346498"/>
    <w:rsid w:val="003465A2"/>
    <w:rsid w:val="0035032B"/>
    <w:rsid w:val="003508C1"/>
    <w:rsid w:val="00352B83"/>
    <w:rsid w:val="00352D3A"/>
    <w:rsid w:val="0035314A"/>
    <w:rsid w:val="00353DF2"/>
    <w:rsid w:val="00353E42"/>
    <w:rsid w:val="00353EA2"/>
    <w:rsid w:val="003559BD"/>
    <w:rsid w:val="00355A49"/>
    <w:rsid w:val="0036187C"/>
    <w:rsid w:val="00362AD8"/>
    <w:rsid w:val="003631E4"/>
    <w:rsid w:val="00363ED2"/>
    <w:rsid w:val="00364251"/>
    <w:rsid w:val="003667B7"/>
    <w:rsid w:val="00367724"/>
    <w:rsid w:val="0037071B"/>
    <w:rsid w:val="00370F57"/>
    <w:rsid w:val="00373148"/>
    <w:rsid w:val="0037341D"/>
    <w:rsid w:val="00374201"/>
    <w:rsid w:val="00374DD2"/>
    <w:rsid w:val="0038082C"/>
    <w:rsid w:val="00380AF4"/>
    <w:rsid w:val="00380C5B"/>
    <w:rsid w:val="00380D88"/>
    <w:rsid w:val="003819B0"/>
    <w:rsid w:val="003873FB"/>
    <w:rsid w:val="00393475"/>
    <w:rsid w:val="00397206"/>
    <w:rsid w:val="00397CC0"/>
    <w:rsid w:val="003A1DC3"/>
    <w:rsid w:val="003A1E08"/>
    <w:rsid w:val="003A27BA"/>
    <w:rsid w:val="003A2F4D"/>
    <w:rsid w:val="003A6FB0"/>
    <w:rsid w:val="003B00C2"/>
    <w:rsid w:val="003B042A"/>
    <w:rsid w:val="003B0EA9"/>
    <w:rsid w:val="003B1087"/>
    <w:rsid w:val="003B13F1"/>
    <w:rsid w:val="003B197E"/>
    <w:rsid w:val="003B1AA0"/>
    <w:rsid w:val="003B2EED"/>
    <w:rsid w:val="003B4339"/>
    <w:rsid w:val="003B478A"/>
    <w:rsid w:val="003B5AB0"/>
    <w:rsid w:val="003B6A2C"/>
    <w:rsid w:val="003B7074"/>
    <w:rsid w:val="003B76A7"/>
    <w:rsid w:val="003C012B"/>
    <w:rsid w:val="003C0543"/>
    <w:rsid w:val="003C2F67"/>
    <w:rsid w:val="003C4291"/>
    <w:rsid w:val="003C42CB"/>
    <w:rsid w:val="003C47CE"/>
    <w:rsid w:val="003C4CF5"/>
    <w:rsid w:val="003C4DEE"/>
    <w:rsid w:val="003C567F"/>
    <w:rsid w:val="003C5E26"/>
    <w:rsid w:val="003D0BB1"/>
    <w:rsid w:val="003D1D54"/>
    <w:rsid w:val="003D1D80"/>
    <w:rsid w:val="003D3070"/>
    <w:rsid w:val="003D3C4E"/>
    <w:rsid w:val="003D461E"/>
    <w:rsid w:val="003D5029"/>
    <w:rsid w:val="003D5D10"/>
    <w:rsid w:val="003D7995"/>
    <w:rsid w:val="003D7CEB"/>
    <w:rsid w:val="003D7F66"/>
    <w:rsid w:val="003E13BC"/>
    <w:rsid w:val="003E1595"/>
    <w:rsid w:val="003E300F"/>
    <w:rsid w:val="003E39F0"/>
    <w:rsid w:val="003E58E1"/>
    <w:rsid w:val="003E631D"/>
    <w:rsid w:val="003F0DD5"/>
    <w:rsid w:val="003F18A9"/>
    <w:rsid w:val="003F18B9"/>
    <w:rsid w:val="003F1AEA"/>
    <w:rsid w:val="003F229B"/>
    <w:rsid w:val="003F2556"/>
    <w:rsid w:val="003F3AAC"/>
    <w:rsid w:val="003F4287"/>
    <w:rsid w:val="003F5228"/>
    <w:rsid w:val="003F5FC4"/>
    <w:rsid w:val="003F6783"/>
    <w:rsid w:val="004006F6"/>
    <w:rsid w:val="0040097C"/>
    <w:rsid w:val="00400E52"/>
    <w:rsid w:val="0040139E"/>
    <w:rsid w:val="00402A72"/>
    <w:rsid w:val="00403961"/>
    <w:rsid w:val="00406B7B"/>
    <w:rsid w:val="00406F64"/>
    <w:rsid w:val="00407A23"/>
    <w:rsid w:val="00411897"/>
    <w:rsid w:val="004133FA"/>
    <w:rsid w:val="0041389C"/>
    <w:rsid w:val="00413C6C"/>
    <w:rsid w:val="00413FE7"/>
    <w:rsid w:val="0041477A"/>
    <w:rsid w:val="00414B3B"/>
    <w:rsid w:val="004158D4"/>
    <w:rsid w:val="00416507"/>
    <w:rsid w:val="00417068"/>
    <w:rsid w:val="00420AD5"/>
    <w:rsid w:val="00420CAE"/>
    <w:rsid w:val="0042109A"/>
    <w:rsid w:val="004224D4"/>
    <w:rsid w:val="00422553"/>
    <w:rsid w:val="004235AD"/>
    <w:rsid w:val="004237A7"/>
    <w:rsid w:val="004247F7"/>
    <w:rsid w:val="004255A3"/>
    <w:rsid w:val="00426356"/>
    <w:rsid w:val="0042660F"/>
    <w:rsid w:val="00426C78"/>
    <w:rsid w:val="00426F2E"/>
    <w:rsid w:val="00427B4E"/>
    <w:rsid w:val="00427DDF"/>
    <w:rsid w:val="00431287"/>
    <w:rsid w:val="004313C5"/>
    <w:rsid w:val="0043280E"/>
    <w:rsid w:val="004329DB"/>
    <w:rsid w:val="00433623"/>
    <w:rsid w:val="00434649"/>
    <w:rsid w:val="004373F8"/>
    <w:rsid w:val="00437675"/>
    <w:rsid w:val="00441199"/>
    <w:rsid w:val="00442835"/>
    <w:rsid w:val="00443DC2"/>
    <w:rsid w:val="00444225"/>
    <w:rsid w:val="004472C8"/>
    <w:rsid w:val="0044741F"/>
    <w:rsid w:val="00447CBC"/>
    <w:rsid w:val="0045011C"/>
    <w:rsid w:val="00450546"/>
    <w:rsid w:val="0045076C"/>
    <w:rsid w:val="004529B4"/>
    <w:rsid w:val="00453919"/>
    <w:rsid w:val="00453B50"/>
    <w:rsid w:val="00453F77"/>
    <w:rsid w:val="00454EDD"/>
    <w:rsid w:val="0045541C"/>
    <w:rsid w:val="004573D5"/>
    <w:rsid w:val="00457AF9"/>
    <w:rsid w:val="004600C4"/>
    <w:rsid w:val="00460554"/>
    <w:rsid w:val="0046078E"/>
    <w:rsid w:val="0046266D"/>
    <w:rsid w:val="00463E53"/>
    <w:rsid w:val="00464E9A"/>
    <w:rsid w:val="004660B7"/>
    <w:rsid w:val="00466AB0"/>
    <w:rsid w:val="00470E49"/>
    <w:rsid w:val="004710F5"/>
    <w:rsid w:val="0047130A"/>
    <w:rsid w:val="00471B36"/>
    <w:rsid w:val="00471CEE"/>
    <w:rsid w:val="00472288"/>
    <w:rsid w:val="00473DC6"/>
    <w:rsid w:val="00474FBC"/>
    <w:rsid w:val="00482F23"/>
    <w:rsid w:val="004835B4"/>
    <w:rsid w:val="004842FB"/>
    <w:rsid w:val="00485035"/>
    <w:rsid w:val="00485B9D"/>
    <w:rsid w:val="00486313"/>
    <w:rsid w:val="00490FAF"/>
    <w:rsid w:val="00491FA6"/>
    <w:rsid w:val="0049230F"/>
    <w:rsid w:val="00492A75"/>
    <w:rsid w:val="00492B73"/>
    <w:rsid w:val="0049318D"/>
    <w:rsid w:val="00495A33"/>
    <w:rsid w:val="0049607D"/>
    <w:rsid w:val="00497F79"/>
    <w:rsid w:val="004A030D"/>
    <w:rsid w:val="004A1027"/>
    <w:rsid w:val="004A17C7"/>
    <w:rsid w:val="004A2322"/>
    <w:rsid w:val="004A2F45"/>
    <w:rsid w:val="004A419F"/>
    <w:rsid w:val="004A4484"/>
    <w:rsid w:val="004A4511"/>
    <w:rsid w:val="004A495D"/>
    <w:rsid w:val="004A4CC3"/>
    <w:rsid w:val="004B1313"/>
    <w:rsid w:val="004B4E6E"/>
    <w:rsid w:val="004B5407"/>
    <w:rsid w:val="004B667D"/>
    <w:rsid w:val="004B66B6"/>
    <w:rsid w:val="004B6FBB"/>
    <w:rsid w:val="004C280E"/>
    <w:rsid w:val="004C39BB"/>
    <w:rsid w:val="004C3AF6"/>
    <w:rsid w:val="004C5135"/>
    <w:rsid w:val="004C610E"/>
    <w:rsid w:val="004C628E"/>
    <w:rsid w:val="004C7C0E"/>
    <w:rsid w:val="004D0FD5"/>
    <w:rsid w:val="004D1B4A"/>
    <w:rsid w:val="004D1C4F"/>
    <w:rsid w:val="004D35D0"/>
    <w:rsid w:val="004D36BE"/>
    <w:rsid w:val="004D5600"/>
    <w:rsid w:val="004D7FD0"/>
    <w:rsid w:val="004E1991"/>
    <w:rsid w:val="004E1E5F"/>
    <w:rsid w:val="004E2B50"/>
    <w:rsid w:val="004E2C21"/>
    <w:rsid w:val="004E32D2"/>
    <w:rsid w:val="004E3459"/>
    <w:rsid w:val="004E34A8"/>
    <w:rsid w:val="004E3CAE"/>
    <w:rsid w:val="004E4A4D"/>
    <w:rsid w:val="004E5464"/>
    <w:rsid w:val="004E7868"/>
    <w:rsid w:val="004E7BE5"/>
    <w:rsid w:val="004F2A3F"/>
    <w:rsid w:val="004F2E6B"/>
    <w:rsid w:val="004F30F6"/>
    <w:rsid w:val="004F3459"/>
    <w:rsid w:val="004F3886"/>
    <w:rsid w:val="004F3D34"/>
    <w:rsid w:val="004F3E0E"/>
    <w:rsid w:val="004F42CB"/>
    <w:rsid w:val="004F554E"/>
    <w:rsid w:val="004F5999"/>
    <w:rsid w:val="004F701D"/>
    <w:rsid w:val="004F7A3D"/>
    <w:rsid w:val="004F7C82"/>
    <w:rsid w:val="00501996"/>
    <w:rsid w:val="005019F3"/>
    <w:rsid w:val="00501CEE"/>
    <w:rsid w:val="00502A71"/>
    <w:rsid w:val="005030DE"/>
    <w:rsid w:val="00504577"/>
    <w:rsid w:val="005055E0"/>
    <w:rsid w:val="00505BFA"/>
    <w:rsid w:val="0050654B"/>
    <w:rsid w:val="005076FC"/>
    <w:rsid w:val="00507F00"/>
    <w:rsid w:val="0051049B"/>
    <w:rsid w:val="00510697"/>
    <w:rsid w:val="00512458"/>
    <w:rsid w:val="005124C8"/>
    <w:rsid w:val="00514B02"/>
    <w:rsid w:val="00514D84"/>
    <w:rsid w:val="00515452"/>
    <w:rsid w:val="00516592"/>
    <w:rsid w:val="00516670"/>
    <w:rsid w:val="00517B81"/>
    <w:rsid w:val="00517C30"/>
    <w:rsid w:val="00520097"/>
    <w:rsid w:val="005205F3"/>
    <w:rsid w:val="00522C5E"/>
    <w:rsid w:val="00522CF2"/>
    <w:rsid w:val="00523341"/>
    <w:rsid w:val="00524608"/>
    <w:rsid w:val="00524BA3"/>
    <w:rsid w:val="00526D23"/>
    <w:rsid w:val="00527A8F"/>
    <w:rsid w:val="00530462"/>
    <w:rsid w:val="00531155"/>
    <w:rsid w:val="00531831"/>
    <w:rsid w:val="005319A6"/>
    <w:rsid w:val="00532653"/>
    <w:rsid w:val="0053398A"/>
    <w:rsid w:val="00536AAE"/>
    <w:rsid w:val="00536BC2"/>
    <w:rsid w:val="005403D0"/>
    <w:rsid w:val="005410A5"/>
    <w:rsid w:val="0054171E"/>
    <w:rsid w:val="00541815"/>
    <w:rsid w:val="005419AC"/>
    <w:rsid w:val="00543256"/>
    <w:rsid w:val="00543311"/>
    <w:rsid w:val="00543A78"/>
    <w:rsid w:val="00544DDB"/>
    <w:rsid w:val="00545F72"/>
    <w:rsid w:val="00547174"/>
    <w:rsid w:val="00547986"/>
    <w:rsid w:val="00550258"/>
    <w:rsid w:val="00550A51"/>
    <w:rsid w:val="00553090"/>
    <w:rsid w:val="0055499E"/>
    <w:rsid w:val="00554A16"/>
    <w:rsid w:val="005550DD"/>
    <w:rsid w:val="00555115"/>
    <w:rsid w:val="0055559B"/>
    <w:rsid w:val="00555DF4"/>
    <w:rsid w:val="0055694C"/>
    <w:rsid w:val="00560261"/>
    <w:rsid w:val="00560B37"/>
    <w:rsid w:val="00562189"/>
    <w:rsid w:val="0056328C"/>
    <w:rsid w:val="00563CD9"/>
    <w:rsid w:val="00566838"/>
    <w:rsid w:val="005677B9"/>
    <w:rsid w:val="0057106E"/>
    <w:rsid w:val="00571BCD"/>
    <w:rsid w:val="0057304A"/>
    <w:rsid w:val="0057375B"/>
    <w:rsid w:val="00573E27"/>
    <w:rsid w:val="00576FAB"/>
    <w:rsid w:val="005772B4"/>
    <w:rsid w:val="00577574"/>
    <w:rsid w:val="00577869"/>
    <w:rsid w:val="00577A91"/>
    <w:rsid w:val="005813AB"/>
    <w:rsid w:val="005818D5"/>
    <w:rsid w:val="00581E88"/>
    <w:rsid w:val="005824F0"/>
    <w:rsid w:val="0058392F"/>
    <w:rsid w:val="00585A3F"/>
    <w:rsid w:val="00587D2E"/>
    <w:rsid w:val="00590404"/>
    <w:rsid w:val="005908D2"/>
    <w:rsid w:val="00592B47"/>
    <w:rsid w:val="0059411C"/>
    <w:rsid w:val="005943B2"/>
    <w:rsid w:val="00594A61"/>
    <w:rsid w:val="00594ADF"/>
    <w:rsid w:val="00595618"/>
    <w:rsid w:val="00596593"/>
    <w:rsid w:val="00596785"/>
    <w:rsid w:val="00596A84"/>
    <w:rsid w:val="00596EF1"/>
    <w:rsid w:val="00597FFC"/>
    <w:rsid w:val="005A0B8C"/>
    <w:rsid w:val="005A0EDD"/>
    <w:rsid w:val="005A19F2"/>
    <w:rsid w:val="005A21FE"/>
    <w:rsid w:val="005A37DF"/>
    <w:rsid w:val="005A40A5"/>
    <w:rsid w:val="005A476C"/>
    <w:rsid w:val="005A47F6"/>
    <w:rsid w:val="005A48D4"/>
    <w:rsid w:val="005A4B48"/>
    <w:rsid w:val="005A4C85"/>
    <w:rsid w:val="005A4EFF"/>
    <w:rsid w:val="005A5627"/>
    <w:rsid w:val="005A616F"/>
    <w:rsid w:val="005B0106"/>
    <w:rsid w:val="005B0294"/>
    <w:rsid w:val="005B04EC"/>
    <w:rsid w:val="005B084E"/>
    <w:rsid w:val="005B499D"/>
    <w:rsid w:val="005B5A4F"/>
    <w:rsid w:val="005B61CE"/>
    <w:rsid w:val="005B7FE1"/>
    <w:rsid w:val="005C0B59"/>
    <w:rsid w:val="005C0C19"/>
    <w:rsid w:val="005C31BE"/>
    <w:rsid w:val="005C331B"/>
    <w:rsid w:val="005C41A1"/>
    <w:rsid w:val="005C53B5"/>
    <w:rsid w:val="005C5A1C"/>
    <w:rsid w:val="005C678B"/>
    <w:rsid w:val="005C6C8C"/>
    <w:rsid w:val="005D018A"/>
    <w:rsid w:val="005D2929"/>
    <w:rsid w:val="005D4A5A"/>
    <w:rsid w:val="005D50E1"/>
    <w:rsid w:val="005D6C16"/>
    <w:rsid w:val="005D72CC"/>
    <w:rsid w:val="005E09C1"/>
    <w:rsid w:val="005E0BA1"/>
    <w:rsid w:val="005E12CD"/>
    <w:rsid w:val="005E2529"/>
    <w:rsid w:val="005E2FE5"/>
    <w:rsid w:val="005E3D63"/>
    <w:rsid w:val="005E4162"/>
    <w:rsid w:val="005E51EB"/>
    <w:rsid w:val="005E7EA5"/>
    <w:rsid w:val="005F02CC"/>
    <w:rsid w:val="005F3B1B"/>
    <w:rsid w:val="005F4192"/>
    <w:rsid w:val="005F53E9"/>
    <w:rsid w:val="005F5C5F"/>
    <w:rsid w:val="005F60D9"/>
    <w:rsid w:val="005F6663"/>
    <w:rsid w:val="005F6F9C"/>
    <w:rsid w:val="005F7205"/>
    <w:rsid w:val="00600185"/>
    <w:rsid w:val="00600650"/>
    <w:rsid w:val="00601D94"/>
    <w:rsid w:val="0060290C"/>
    <w:rsid w:val="00603732"/>
    <w:rsid w:val="00605241"/>
    <w:rsid w:val="00605A2E"/>
    <w:rsid w:val="00605EE3"/>
    <w:rsid w:val="006071D3"/>
    <w:rsid w:val="0060795D"/>
    <w:rsid w:val="00607D98"/>
    <w:rsid w:val="00607DE1"/>
    <w:rsid w:val="006109F9"/>
    <w:rsid w:val="00610A48"/>
    <w:rsid w:val="00611CD9"/>
    <w:rsid w:val="00612745"/>
    <w:rsid w:val="0061371F"/>
    <w:rsid w:val="006145C0"/>
    <w:rsid w:val="0061665E"/>
    <w:rsid w:val="00617534"/>
    <w:rsid w:val="00620E73"/>
    <w:rsid w:val="006210C4"/>
    <w:rsid w:val="00621409"/>
    <w:rsid w:val="006217ED"/>
    <w:rsid w:val="0062209C"/>
    <w:rsid w:val="006222F6"/>
    <w:rsid w:val="00622B32"/>
    <w:rsid w:val="00624D03"/>
    <w:rsid w:val="00626576"/>
    <w:rsid w:val="00627750"/>
    <w:rsid w:val="00631AAC"/>
    <w:rsid w:val="00633150"/>
    <w:rsid w:val="006376B5"/>
    <w:rsid w:val="00637C4F"/>
    <w:rsid w:val="00637D07"/>
    <w:rsid w:val="00637E35"/>
    <w:rsid w:val="0064095E"/>
    <w:rsid w:val="00641F16"/>
    <w:rsid w:val="00642DFE"/>
    <w:rsid w:val="006438B3"/>
    <w:rsid w:val="00643D37"/>
    <w:rsid w:val="00643E32"/>
    <w:rsid w:val="00644BAB"/>
    <w:rsid w:val="00645857"/>
    <w:rsid w:val="00645CA0"/>
    <w:rsid w:val="00646C0A"/>
    <w:rsid w:val="00647132"/>
    <w:rsid w:val="006476F4"/>
    <w:rsid w:val="00650D99"/>
    <w:rsid w:val="00651A18"/>
    <w:rsid w:val="00651C2B"/>
    <w:rsid w:val="00651F87"/>
    <w:rsid w:val="00652DD8"/>
    <w:rsid w:val="0065362A"/>
    <w:rsid w:val="006537BF"/>
    <w:rsid w:val="00653DF0"/>
    <w:rsid w:val="00654D11"/>
    <w:rsid w:val="00654F57"/>
    <w:rsid w:val="00656647"/>
    <w:rsid w:val="00656F46"/>
    <w:rsid w:val="00661613"/>
    <w:rsid w:val="00661E22"/>
    <w:rsid w:val="00662DE1"/>
    <w:rsid w:val="00663C47"/>
    <w:rsid w:val="00665392"/>
    <w:rsid w:val="0066688E"/>
    <w:rsid w:val="00666891"/>
    <w:rsid w:val="006675AC"/>
    <w:rsid w:val="00671343"/>
    <w:rsid w:val="0067199E"/>
    <w:rsid w:val="00672020"/>
    <w:rsid w:val="00672976"/>
    <w:rsid w:val="00672B4A"/>
    <w:rsid w:val="006732E6"/>
    <w:rsid w:val="006738CD"/>
    <w:rsid w:val="00674CCD"/>
    <w:rsid w:val="00675048"/>
    <w:rsid w:val="0067523B"/>
    <w:rsid w:val="00675241"/>
    <w:rsid w:val="00675931"/>
    <w:rsid w:val="006765CB"/>
    <w:rsid w:val="006772C1"/>
    <w:rsid w:val="006772C3"/>
    <w:rsid w:val="00677E06"/>
    <w:rsid w:val="00682E83"/>
    <w:rsid w:val="00683839"/>
    <w:rsid w:val="006856E5"/>
    <w:rsid w:val="00686878"/>
    <w:rsid w:val="00691FA3"/>
    <w:rsid w:val="006937D0"/>
    <w:rsid w:val="006939BF"/>
    <w:rsid w:val="00694BF9"/>
    <w:rsid w:val="00695525"/>
    <w:rsid w:val="00695A01"/>
    <w:rsid w:val="00696271"/>
    <w:rsid w:val="00696BE5"/>
    <w:rsid w:val="0069769C"/>
    <w:rsid w:val="006A0144"/>
    <w:rsid w:val="006A1101"/>
    <w:rsid w:val="006A2337"/>
    <w:rsid w:val="006A2E1E"/>
    <w:rsid w:val="006A386D"/>
    <w:rsid w:val="006A5A2A"/>
    <w:rsid w:val="006A5ED0"/>
    <w:rsid w:val="006A63FF"/>
    <w:rsid w:val="006A68A8"/>
    <w:rsid w:val="006A6E29"/>
    <w:rsid w:val="006B0D02"/>
    <w:rsid w:val="006B1C2F"/>
    <w:rsid w:val="006B2923"/>
    <w:rsid w:val="006B32BC"/>
    <w:rsid w:val="006B336A"/>
    <w:rsid w:val="006B338F"/>
    <w:rsid w:val="006B37BB"/>
    <w:rsid w:val="006B4BC2"/>
    <w:rsid w:val="006B4DF7"/>
    <w:rsid w:val="006B6440"/>
    <w:rsid w:val="006B6E47"/>
    <w:rsid w:val="006C09F2"/>
    <w:rsid w:val="006C0D91"/>
    <w:rsid w:val="006C0E8D"/>
    <w:rsid w:val="006C169B"/>
    <w:rsid w:val="006C2093"/>
    <w:rsid w:val="006C2319"/>
    <w:rsid w:val="006C4684"/>
    <w:rsid w:val="006C4F68"/>
    <w:rsid w:val="006C629A"/>
    <w:rsid w:val="006C722D"/>
    <w:rsid w:val="006C78C9"/>
    <w:rsid w:val="006D3D64"/>
    <w:rsid w:val="006D56D5"/>
    <w:rsid w:val="006D5724"/>
    <w:rsid w:val="006D686A"/>
    <w:rsid w:val="006D6DF7"/>
    <w:rsid w:val="006E2A7D"/>
    <w:rsid w:val="006E3826"/>
    <w:rsid w:val="006E3906"/>
    <w:rsid w:val="006E4C50"/>
    <w:rsid w:val="006E4E81"/>
    <w:rsid w:val="006F0573"/>
    <w:rsid w:val="006F0A0F"/>
    <w:rsid w:val="006F0C31"/>
    <w:rsid w:val="006F0D5F"/>
    <w:rsid w:val="006F1DCF"/>
    <w:rsid w:val="006F3FA0"/>
    <w:rsid w:val="006F5431"/>
    <w:rsid w:val="006F592D"/>
    <w:rsid w:val="006F5E8C"/>
    <w:rsid w:val="006F6743"/>
    <w:rsid w:val="006F71BD"/>
    <w:rsid w:val="00700488"/>
    <w:rsid w:val="007016A7"/>
    <w:rsid w:val="00701C5E"/>
    <w:rsid w:val="00702C3E"/>
    <w:rsid w:val="00703391"/>
    <w:rsid w:val="00703A1E"/>
    <w:rsid w:val="00703A64"/>
    <w:rsid w:val="00703B26"/>
    <w:rsid w:val="00703B38"/>
    <w:rsid w:val="00703F5D"/>
    <w:rsid w:val="0070405A"/>
    <w:rsid w:val="00704A91"/>
    <w:rsid w:val="00704C09"/>
    <w:rsid w:val="00705206"/>
    <w:rsid w:val="00705305"/>
    <w:rsid w:val="00705B36"/>
    <w:rsid w:val="0070602A"/>
    <w:rsid w:val="0070646B"/>
    <w:rsid w:val="007066FA"/>
    <w:rsid w:val="00707941"/>
    <w:rsid w:val="00712236"/>
    <w:rsid w:val="0071463C"/>
    <w:rsid w:val="00714F20"/>
    <w:rsid w:val="00715D84"/>
    <w:rsid w:val="007162EF"/>
    <w:rsid w:val="00716988"/>
    <w:rsid w:val="00716EE4"/>
    <w:rsid w:val="00720148"/>
    <w:rsid w:val="00721B9B"/>
    <w:rsid w:val="007225C5"/>
    <w:rsid w:val="00722662"/>
    <w:rsid w:val="00723370"/>
    <w:rsid w:val="00723BA0"/>
    <w:rsid w:val="0072436C"/>
    <w:rsid w:val="007243C1"/>
    <w:rsid w:val="007248FC"/>
    <w:rsid w:val="00724BA7"/>
    <w:rsid w:val="007250C2"/>
    <w:rsid w:val="00726779"/>
    <w:rsid w:val="00726B32"/>
    <w:rsid w:val="00730BBF"/>
    <w:rsid w:val="00731809"/>
    <w:rsid w:val="00732C40"/>
    <w:rsid w:val="00733AB5"/>
    <w:rsid w:val="00734220"/>
    <w:rsid w:val="00735809"/>
    <w:rsid w:val="00735C81"/>
    <w:rsid w:val="00736A17"/>
    <w:rsid w:val="0073715E"/>
    <w:rsid w:val="00737456"/>
    <w:rsid w:val="0073758C"/>
    <w:rsid w:val="00737A70"/>
    <w:rsid w:val="00737DA7"/>
    <w:rsid w:val="00737F12"/>
    <w:rsid w:val="00741775"/>
    <w:rsid w:val="00741BBD"/>
    <w:rsid w:val="00743959"/>
    <w:rsid w:val="00743B24"/>
    <w:rsid w:val="007446C4"/>
    <w:rsid w:val="00744CC1"/>
    <w:rsid w:val="0074559C"/>
    <w:rsid w:val="00746CC0"/>
    <w:rsid w:val="00746F68"/>
    <w:rsid w:val="00747E63"/>
    <w:rsid w:val="0075072E"/>
    <w:rsid w:val="00753AD6"/>
    <w:rsid w:val="00753E73"/>
    <w:rsid w:val="0075412C"/>
    <w:rsid w:val="00754AA9"/>
    <w:rsid w:val="00754FFB"/>
    <w:rsid w:val="007569C5"/>
    <w:rsid w:val="00756FF4"/>
    <w:rsid w:val="00761A93"/>
    <w:rsid w:val="0076215A"/>
    <w:rsid w:val="00762EA9"/>
    <w:rsid w:val="007634D0"/>
    <w:rsid w:val="007668B8"/>
    <w:rsid w:val="00767337"/>
    <w:rsid w:val="00770A12"/>
    <w:rsid w:val="00772046"/>
    <w:rsid w:val="0077247B"/>
    <w:rsid w:val="00772631"/>
    <w:rsid w:val="0077293E"/>
    <w:rsid w:val="007731E0"/>
    <w:rsid w:val="00773958"/>
    <w:rsid w:val="00773C9E"/>
    <w:rsid w:val="00774494"/>
    <w:rsid w:val="007769B2"/>
    <w:rsid w:val="00776CD0"/>
    <w:rsid w:val="00777F54"/>
    <w:rsid w:val="0078088D"/>
    <w:rsid w:val="0078209C"/>
    <w:rsid w:val="00783EC1"/>
    <w:rsid w:val="00785600"/>
    <w:rsid w:val="00785934"/>
    <w:rsid w:val="00786079"/>
    <w:rsid w:val="00786557"/>
    <w:rsid w:val="00787CCE"/>
    <w:rsid w:val="00790EF4"/>
    <w:rsid w:val="0079227D"/>
    <w:rsid w:val="007922A0"/>
    <w:rsid w:val="00793BE1"/>
    <w:rsid w:val="0079511A"/>
    <w:rsid w:val="00796A7B"/>
    <w:rsid w:val="007A070E"/>
    <w:rsid w:val="007A1087"/>
    <w:rsid w:val="007A2D95"/>
    <w:rsid w:val="007A56C7"/>
    <w:rsid w:val="007A6059"/>
    <w:rsid w:val="007A62E0"/>
    <w:rsid w:val="007A63B2"/>
    <w:rsid w:val="007A7834"/>
    <w:rsid w:val="007B0CA1"/>
    <w:rsid w:val="007B4563"/>
    <w:rsid w:val="007B57EF"/>
    <w:rsid w:val="007B5FDD"/>
    <w:rsid w:val="007B78F9"/>
    <w:rsid w:val="007B7E07"/>
    <w:rsid w:val="007C2553"/>
    <w:rsid w:val="007C4609"/>
    <w:rsid w:val="007C5557"/>
    <w:rsid w:val="007C5562"/>
    <w:rsid w:val="007C5CF3"/>
    <w:rsid w:val="007C69D6"/>
    <w:rsid w:val="007C6C67"/>
    <w:rsid w:val="007C6DD8"/>
    <w:rsid w:val="007D2142"/>
    <w:rsid w:val="007D258B"/>
    <w:rsid w:val="007D3BE3"/>
    <w:rsid w:val="007D495B"/>
    <w:rsid w:val="007D5373"/>
    <w:rsid w:val="007D57D8"/>
    <w:rsid w:val="007D6048"/>
    <w:rsid w:val="007D6F1A"/>
    <w:rsid w:val="007D74BD"/>
    <w:rsid w:val="007D7C07"/>
    <w:rsid w:val="007D7C94"/>
    <w:rsid w:val="007D7DD2"/>
    <w:rsid w:val="007E1745"/>
    <w:rsid w:val="007E2759"/>
    <w:rsid w:val="007E2DBC"/>
    <w:rsid w:val="007E2E0D"/>
    <w:rsid w:val="007E359F"/>
    <w:rsid w:val="007E36DA"/>
    <w:rsid w:val="007E44F9"/>
    <w:rsid w:val="007E519C"/>
    <w:rsid w:val="007E5E44"/>
    <w:rsid w:val="007E65EC"/>
    <w:rsid w:val="007E71B3"/>
    <w:rsid w:val="007F019B"/>
    <w:rsid w:val="007F0E1E"/>
    <w:rsid w:val="007F108B"/>
    <w:rsid w:val="007F1497"/>
    <w:rsid w:val="007F22ED"/>
    <w:rsid w:val="007F2380"/>
    <w:rsid w:val="007F2E86"/>
    <w:rsid w:val="007F4299"/>
    <w:rsid w:val="007F4CAF"/>
    <w:rsid w:val="007F4CCC"/>
    <w:rsid w:val="007F4FA1"/>
    <w:rsid w:val="007F5B12"/>
    <w:rsid w:val="007F62EA"/>
    <w:rsid w:val="007F6D25"/>
    <w:rsid w:val="007F6F68"/>
    <w:rsid w:val="007F7064"/>
    <w:rsid w:val="007F71F7"/>
    <w:rsid w:val="008001F0"/>
    <w:rsid w:val="0080098E"/>
    <w:rsid w:val="0080182C"/>
    <w:rsid w:val="00801B42"/>
    <w:rsid w:val="0080317A"/>
    <w:rsid w:val="00804709"/>
    <w:rsid w:val="00804BBC"/>
    <w:rsid w:val="00805D97"/>
    <w:rsid w:val="008065E8"/>
    <w:rsid w:val="00807F69"/>
    <w:rsid w:val="0081037F"/>
    <w:rsid w:val="008105A0"/>
    <w:rsid w:val="00810B2E"/>
    <w:rsid w:val="0081109E"/>
    <w:rsid w:val="008142F8"/>
    <w:rsid w:val="00814F5D"/>
    <w:rsid w:val="008151BE"/>
    <w:rsid w:val="00815E1F"/>
    <w:rsid w:val="0081654B"/>
    <w:rsid w:val="0081661C"/>
    <w:rsid w:val="00816649"/>
    <w:rsid w:val="008166C9"/>
    <w:rsid w:val="00816C9D"/>
    <w:rsid w:val="00820791"/>
    <w:rsid w:val="00820AC1"/>
    <w:rsid w:val="00820B29"/>
    <w:rsid w:val="00821402"/>
    <w:rsid w:val="00821DFB"/>
    <w:rsid w:val="00822436"/>
    <w:rsid w:val="008233EB"/>
    <w:rsid w:val="00825101"/>
    <w:rsid w:val="00826B31"/>
    <w:rsid w:val="00826C84"/>
    <w:rsid w:val="00826E95"/>
    <w:rsid w:val="00827F34"/>
    <w:rsid w:val="00830BED"/>
    <w:rsid w:val="00830FBB"/>
    <w:rsid w:val="00831A5E"/>
    <w:rsid w:val="00833401"/>
    <w:rsid w:val="00833404"/>
    <w:rsid w:val="00835AA4"/>
    <w:rsid w:val="00836C44"/>
    <w:rsid w:val="0083754E"/>
    <w:rsid w:val="00837660"/>
    <w:rsid w:val="00840992"/>
    <w:rsid w:val="008410CA"/>
    <w:rsid w:val="00842494"/>
    <w:rsid w:val="008435AC"/>
    <w:rsid w:val="008450F8"/>
    <w:rsid w:val="00845E55"/>
    <w:rsid w:val="0084602B"/>
    <w:rsid w:val="008467E4"/>
    <w:rsid w:val="00850190"/>
    <w:rsid w:val="008504D0"/>
    <w:rsid w:val="008507D1"/>
    <w:rsid w:val="00850C0D"/>
    <w:rsid w:val="00852A4B"/>
    <w:rsid w:val="00853055"/>
    <w:rsid w:val="008541B3"/>
    <w:rsid w:val="008543AD"/>
    <w:rsid w:val="00854899"/>
    <w:rsid w:val="00854FF4"/>
    <w:rsid w:val="00855BEB"/>
    <w:rsid w:val="008606D4"/>
    <w:rsid w:val="00860F93"/>
    <w:rsid w:val="008611CA"/>
    <w:rsid w:val="008612B6"/>
    <w:rsid w:val="00861327"/>
    <w:rsid w:val="00861D17"/>
    <w:rsid w:val="008625BB"/>
    <w:rsid w:val="0086274D"/>
    <w:rsid w:val="008634C8"/>
    <w:rsid w:val="0086398B"/>
    <w:rsid w:val="00863AF6"/>
    <w:rsid w:val="00864290"/>
    <w:rsid w:val="0086461A"/>
    <w:rsid w:val="00864950"/>
    <w:rsid w:val="00866504"/>
    <w:rsid w:val="00870D3D"/>
    <w:rsid w:val="00871A01"/>
    <w:rsid w:val="008721CA"/>
    <w:rsid w:val="00873A10"/>
    <w:rsid w:val="00875473"/>
    <w:rsid w:val="00877109"/>
    <w:rsid w:val="0088039E"/>
    <w:rsid w:val="00880D22"/>
    <w:rsid w:val="00882F82"/>
    <w:rsid w:val="00883E8D"/>
    <w:rsid w:val="00884BE6"/>
    <w:rsid w:val="00884CDC"/>
    <w:rsid w:val="0088503C"/>
    <w:rsid w:val="0088527B"/>
    <w:rsid w:val="00885C93"/>
    <w:rsid w:val="00885D92"/>
    <w:rsid w:val="0088666B"/>
    <w:rsid w:val="008908F8"/>
    <w:rsid w:val="008919CE"/>
    <w:rsid w:val="00891DD4"/>
    <w:rsid w:val="008921D8"/>
    <w:rsid w:val="008929F0"/>
    <w:rsid w:val="00892D67"/>
    <w:rsid w:val="00893454"/>
    <w:rsid w:val="008941C2"/>
    <w:rsid w:val="00895019"/>
    <w:rsid w:val="008952B1"/>
    <w:rsid w:val="008955BD"/>
    <w:rsid w:val="008956FC"/>
    <w:rsid w:val="00895D05"/>
    <w:rsid w:val="00896A71"/>
    <w:rsid w:val="00897160"/>
    <w:rsid w:val="00897543"/>
    <w:rsid w:val="00897A25"/>
    <w:rsid w:val="00897ACF"/>
    <w:rsid w:val="008A0242"/>
    <w:rsid w:val="008A0A78"/>
    <w:rsid w:val="008A22B2"/>
    <w:rsid w:val="008A3539"/>
    <w:rsid w:val="008A377C"/>
    <w:rsid w:val="008A46C5"/>
    <w:rsid w:val="008A4AA3"/>
    <w:rsid w:val="008A4E57"/>
    <w:rsid w:val="008A504B"/>
    <w:rsid w:val="008A5C93"/>
    <w:rsid w:val="008A5CE8"/>
    <w:rsid w:val="008A6143"/>
    <w:rsid w:val="008A6219"/>
    <w:rsid w:val="008A67F5"/>
    <w:rsid w:val="008B0ABC"/>
    <w:rsid w:val="008B19C4"/>
    <w:rsid w:val="008B1AC6"/>
    <w:rsid w:val="008B5829"/>
    <w:rsid w:val="008B5B0A"/>
    <w:rsid w:val="008B5C67"/>
    <w:rsid w:val="008B5C74"/>
    <w:rsid w:val="008B5FFF"/>
    <w:rsid w:val="008C0108"/>
    <w:rsid w:val="008C164F"/>
    <w:rsid w:val="008C1684"/>
    <w:rsid w:val="008C2308"/>
    <w:rsid w:val="008C4BE0"/>
    <w:rsid w:val="008C5682"/>
    <w:rsid w:val="008C5A23"/>
    <w:rsid w:val="008C5B23"/>
    <w:rsid w:val="008C5BAF"/>
    <w:rsid w:val="008C60E9"/>
    <w:rsid w:val="008C7836"/>
    <w:rsid w:val="008C7927"/>
    <w:rsid w:val="008C7D77"/>
    <w:rsid w:val="008C7FB5"/>
    <w:rsid w:val="008D1C1C"/>
    <w:rsid w:val="008D24D2"/>
    <w:rsid w:val="008D4AE9"/>
    <w:rsid w:val="008D4DA4"/>
    <w:rsid w:val="008D5BEF"/>
    <w:rsid w:val="008E14ED"/>
    <w:rsid w:val="008E22FE"/>
    <w:rsid w:val="008E3F1B"/>
    <w:rsid w:val="008E40C1"/>
    <w:rsid w:val="008E4165"/>
    <w:rsid w:val="008E4317"/>
    <w:rsid w:val="008E6B72"/>
    <w:rsid w:val="008F08D9"/>
    <w:rsid w:val="008F2502"/>
    <w:rsid w:val="008F3055"/>
    <w:rsid w:val="008F540C"/>
    <w:rsid w:val="008F5A95"/>
    <w:rsid w:val="008F617A"/>
    <w:rsid w:val="008F7C0A"/>
    <w:rsid w:val="008F7D93"/>
    <w:rsid w:val="00901D03"/>
    <w:rsid w:val="00903051"/>
    <w:rsid w:val="00904A06"/>
    <w:rsid w:val="0090512F"/>
    <w:rsid w:val="009057C5"/>
    <w:rsid w:val="00907120"/>
    <w:rsid w:val="009109CD"/>
    <w:rsid w:val="009115E3"/>
    <w:rsid w:val="00912828"/>
    <w:rsid w:val="009134A2"/>
    <w:rsid w:val="00913E01"/>
    <w:rsid w:val="00913FDE"/>
    <w:rsid w:val="009150A7"/>
    <w:rsid w:val="00916F35"/>
    <w:rsid w:val="009171DE"/>
    <w:rsid w:val="00917282"/>
    <w:rsid w:val="00917490"/>
    <w:rsid w:val="00917B3F"/>
    <w:rsid w:val="00924D09"/>
    <w:rsid w:val="009264EB"/>
    <w:rsid w:val="00926E73"/>
    <w:rsid w:val="00926ED9"/>
    <w:rsid w:val="009278D8"/>
    <w:rsid w:val="00927FF0"/>
    <w:rsid w:val="009300AC"/>
    <w:rsid w:val="009303F6"/>
    <w:rsid w:val="00930F8F"/>
    <w:rsid w:val="0093114D"/>
    <w:rsid w:val="00931702"/>
    <w:rsid w:val="00931918"/>
    <w:rsid w:val="00931E66"/>
    <w:rsid w:val="00932631"/>
    <w:rsid w:val="00932879"/>
    <w:rsid w:val="009328DB"/>
    <w:rsid w:val="00932A75"/>
    <w:rsid w:val="00932C33"/>
    <w:rsid w:val="00932F29"/>
    <w:rsid w:val="00932FA3"/>
    <w:rsid w:val="00933A31"/>
    <w:rsid w:val="0093424C"/>
    <w:rsid w:val="00934FC2"/>
    <w:rsid w:val="00935F8F"/>
    <w:rsid w:val="00937FBD"/>
    <w:rsid w:val="009407B6"/>
    <w:rsid w:val="009428D7"/>
    <w:rsid w:val="00942FE4"/>
    <w:rsid w:val="00944976"/>
    <w:rsid w:val="00944A83"/>
    <w:rsid w:val="00944DFC"/>
    <w:rsid w:val="00947422"/>
    <w:rsid w:val="009514EA"/>
    <w:rsid w:val="00951614"/>
    <w:rsid w:val="00951CC5"/>
    <w:rsid w:val="0095224A"/>
    <w:rsid w:val="0095378B"/>
    <w:rsid w:val="0095392E"/>
    <w:rsid w:val="009543A6"/>
    <w:rsid w:val="00954C5F"/>
    <w:rsid w:val="00955EA1"/>
    <w:rsid w:val="00956D47"/>
    <w:rsid w:val="00957E6B"/>
    <w:rsid w:val="00957EF1"/>
    <w:rsid w:val="00961CD7"/>
    <w:rsid w:val="00962DDA"/>
    <w:rsid w:val="00962F49"/>
    <w:rsid w:val="00964105"/>
    <w:rsid w:val="00964BDE"/>
    <w:rsid w:val="0096520B"/>
    <w:rsid w:val="009657FC"/>
    <w:rsid w:val="0096648F"/>
    <w:rsid w:val="00966785"/>
    <w:rsid w:val="009668C6"/>
    <w:rsid w:val="0096752D"/>
    <w:rsid w:val="00970A9C"/>
    <w:rsid w:val="0097133C"/>
    <w:rsid w:val="00971885"/>
    <w:rsid w:val="00972374"/>
    <w:rsid w:val="009728C6"/>
    <w:rsid w:val="009731F5"/>
    <w:rsid w:val="00973F35"/>
    <w:rsid w:val="00974249"/>
    <w:rsid w:val="0097426E"/>
    <w:rsid w:val="00974782"/>
    <w:rsid w:val="00974CE4"/>
    <w:rsid w:val="00975EC8"/>
    <w:rsid w:val="00975F0B"/>
    <w:rsid w:val="009765E7"/>
    <w:rsid w:val="009767AC"/>
    <w:rsid w:val="009772DA"/>
    <w:rsid w:val="009774FB"/>
    <w:rsid w:val="0097795C"/>
    <w:rsid w:val="00977B92"/>
    <w:rsid w:val="009800C9"/>
    <w:rsid w:val="00980D26"/>
    <w:rsid w:val="00980E79"/>
    <w:rsid w:val="00982BCC"/>
    <w:rsid w:val="009832B4"/>
    <w:rsid w:val="00983910"/>
    <w:rsid w:val="009844A9"/>
    <w:rsid w:val="00984E5F"/>
    <w:rsid w:val="009852C6"/>
    <w:rsid w:val="009860DC"/>
    <w:rsid w:val="009867E6"/>
    <w:rsid w:val="00987751"/>
    <w:rsid w:val="009913F6"/>
    <w:rsid w:val="009916F6"/>
    <w:rsid w:val="00992B5F"/>
    <w:rsid w:val="00992FC9"/>
    <w:rsid w:val="009972B0"/>
    <w:rsid w:val="009976D3"/>
    <w:rsid w:val="00997D88"/>
    <w:rsid w:val="009A002B"/>
    <w:rsid w:val="009A2E59"/>
    <w:rsid w:val="009A54D3"/>
    <w:rsid w:val="009A6720"/>
    <w:rsid w:val="009A7583"/>
    <w:rsid w:val="009A775C"/>
    <w:rsid w:val="009A77CD"/>
    <w:rsid w:val="009B22D8"/>
    <w:rsid w:val="009B2BF5"/>
    <w:rsid w:val="009B41C2"/>
    <w:rsid w:val="009B424B"/>
    <w:rsid w:val="009B517C"/>
    <w:rsid w:val="009B552A"/>
    <w:rsid w:val="009B6001"/>
    <w:rsid w:val="009B70DA"/>
    <w:rsid w:val="009C0727"/>
    <w:rsid w:val="009C19DF"/>
    <w:rsid w:val="009C3013"/>
    <w:rsid w:val="009C4BCE"/>
    <w:rsid w:val="009C5718"/>
    <w:rsid w:val="009C6214"/>
    <w:rsid w:val="009C6BE3"/>
    <w:rsid w:val="009C6EE6"/>
    <w:rsid w:val="009C7156"/>
    <w:rsid w:val="009C7336"/>
    <w:rsid w:val="009C7664"/>
    <w:rsid w:val="009D3C9E"/>
    <w:rsid w:val="009D4E0C"/>
    <w:rsid w:val="009D52D3"/>
    <w:rsid w:val="009D59E7"/>
    <w:rsid w:val="009E2296"/>
    <w:rsid w:val="009E271C"/>
    <w:rsid w:val="009E3840"/>
    <w:rsid w:val="009E3DFE"/>
    <w:rsid w:val="009E41C5"/>
    <w:rsid w:val="009E448E"/>
    <w:rsid w:val="009E58E7"/>
    <w:rsid w:val="009E689C"/>
    <w:rsid w:val="009E73CC"/>
    <w:rsid w:val="009E757A"/>
    <w:rsid w:val="009F15CA"/>
    <w:rsid w:val="009F27EA"/>
    <w:rsid w:val="009F4056"/>
    <w:rsid w:val="009F42CA"/>
    <w:rsid w:val="009F4FD2"/>
    <w:rsid w:val="009F532B"/>
    <w:rsid w:val="009F7BC5"/>
    <w:rsid w:val="009F7CB6"/>
    <w:rsid w:val="00A00017"/>
    <w:rsid w:val="00A045C1"/>
    <w:rsid w:val="00A04DFF"/>
    <w:rsid w:val="00A05423"/>
    <w:rsid w:val="00A0550D"/>
    <w:rsid w:val="00A0705A"/>
    <w:rsid w:val="00A074D1"/>
    <w:rsid w:val="00A07EED"/>
    <w:rsid w:val="00A10225"/>
    <w:rsid w:val="00A10684"/>
    <w:rsid w:val="00A10979"/>
    <w:rsid w:val="00A11D22"/>
    <w:rsid w:val="00A12D75"/>
    <w:rsid w:val="00A12DC8"/>
    <w:rsid w:val="00A13A16"/>
    <w:rsid w:val="00A13CA9"/>
    <w:rsid w:val="00A14838"/>
    <w:rsid w:val="00A14A77"/>
    <w:rsid w:val="00A15730"/>
    <w:rsid w:val="00A165D9"/>
    <w:rsid w:val="00A16B79"/>
    <w:rsid w:val="00A16FBC"/>
    <w:rsid w:val="00A17573"/>
    <w:rsid w:val="00A17AE7"/>
    <w:rsid w:val="00A20D83"/>
    <w:rsid w:val="00A210B9"/>
    <w:rsid w:val="00A2134F"/>
    <w:rsid w:val="00A2139A"/>
    <w:rsid w:val="00A21988"/>
    <w:rsid w:val="00A22FB6"/>
    <w:rsid w:val="00A2310D"/>
    <w:rsid w:val="00A23482"/>
    <w:rsid w:val="00A2457A"/>
    <w:rsid w:val="00A24B0E"/>
    <w:rsid w:val="00A24FB1"/>
    <w:rsid w:val="00A265DE"/>
    <w:rsid w:val="00A26943"/>
    <w:rsid w:val="00A27211"/>
    <w:rsid w:val="00A27C95"/>
    <w:rsid w:val="00A30ABB"/>
    <w:rsid w:val="00A3140A"/>
    <w:rsid w:val="00A34E4B"/>
    <w:rsid w:val="00A3540D"/>
    <w:rsid w:val="00A36578"/>
    <w:rsid w:val="00A36AB6"/>
    <w:rsid w:val="00A403AF"/>
    <w:rsid w:val="00A40ED3"/>
    <w:rsid w:val="00A42622"/>
    <w:rsid w:val="00A43B05"/>
    <w:rsid w:val="00A43DB6"/>
    <w:rsid w:val="00A449AF"/>
    <w:rsid w:val="00A44A76"/>
    <w:rsid w:val="00A452C2"/>
    <w:rsid w:val="00A45933"/>
    <w:rsid w:val="00A45E4D"/>
    <w:rsid w:val="00A46A5C"/>
    <w:rsid w:val="00A46F0E"/>
    <w:rsid w:val="00A515A6"/>
    <w:rsid w:val="00A51825"/>
    <w:rsid w:val="00A51F25"/>
    <w:rsid w:val="00A52DBB"/>
    <w:rsid w:val="00A54225"/>
    <w:rsid w:val="00A54602"/>
    <w:rsid w:val="00A55360"/>
    <w:rsid w:val="00A55610"/>
    <w:rsid w:val="00A5635E"/>
    <w:rsid w:val="00A56613"/>
    <w:rsid w:val="00A57698"/>
    <w:rsid w:val="00A57B55"/>
    <w:rsid w:val="00A60D06"/>
    <w:rsid w:val="00A61E96"/>
    <w:rsid w:val="00A62572"/>
    <w:rsid w:val="00A64A12"/>
    <w:rsid w:val="00A65439"/>
    <w:rsid w:val="00A66192"/>
    <w:rsid w:val="00A67ACD"/>
    <w:rsid w:val="00A71503"/>
    <w:rsid w:val="00A72864"/>
    <w:rsid w:val="00A7372B"/>
    <w:rsid w:val="00A73AA7"/>
    <w:rsid w:val="00A74CFE"/>
    <w:rsid w:val="00A802BB"/>
    <w:rsid w:val="00A805E1"/>
    <w:rsid w:val="00A80BEF"/>
    <w:rsid w:val="00A8137E"/>
    <w:rsid w:val="00A81B15"/>
    <w:rsid w:val="00A83A16"/>
    <w:rsid w:val="00A83F43"/>
    <w:rsid w:val="00A8467D"/>
    <w:rsid w:val="00A847D3"/>
    <w:rsid w:val="00A84D25"/>
    <w:rsid w:val="00A85286"/>
    <w:rsid w:val="00A85332"/>
    <w:rsid w:val="00A85DBC"/>
    <w:rsid w:val="00A9058A"/>
    <w:rsid w:val="00A91132"/>
    <w:rsid w:val="00A91EA4"/>
    <w:rsid w:val="00A92A80"/>
    <w:rsid w:val="00A92D74"/>
    <w:rsid w:val="00A93B37"/>
    <w:rsid w:val="00A95580"/>
    <w:rsid w:val="00A969D0"/>
    <w:rsid w:val="00A96D7D"/>
    <w:rsid w:val="00A97247"/>
    <w:rsid w:val="00AA0A1D"/>
    <w:rsid w:val="00AA17A9"/>
    <w:rsid w:val="00AA1FD9"/>
    <w:rsid w:val="00AA28BF"/>
    <w:rsid w:val="00AA2B35"/>
    <w:rsid w:val="00AA3836"/>
    <w:rsid w:val="00AA42AF"/>
    <w:rsid w:val="00AA49BF"/>
    <w:rsid w:val="00AA60DD"/>
    <w:rsid w:val="00AA69E4"/>
    <w:rsid w:val="00AA75B4"/>
    <w:rsid w:val="00AB0C5E"/>
    <w:rsid w:val="00AB1FC1"/>
    <w:rsid w:val="00AB25ED"/>
    <w:rsid w:val="00AB2839"/>
    <w:rsid w:val="00AB3016"/>
    <w:rsid w:val="00AB3F85"/>
    <w:rsid w:val="00AB4AC5"/>
    <w:rsid w:val="00AB4B02"/>
    <w:rsid w:val="00AB60C6"/>
    <w:rsid w:val="00AC04CB"/>
    <w:rsid w:val="00AC0FF6"/>
    <w:rsid w:val="00AC10A8"/>
    <w:rsid w:val="00AC22DF"/>
    <w:rsid w:val="00AC3D55"/>
    <w:rsid w:val="00AC41D2"/>
    <w:rsid w:val="00AC4886"/>
    <w:rsid w:val="00AC5901"/>
    <w:rsid w:val="00AC5DDB"/>
    <w:rsid w:val="00AD06C0"/>
    <w:rsid w:val="00AD0AA7"/>
    <w:rsid w:val="00AD1CE5"/>
    <w:rsid w:val="00AD21A1"/>
    <w:rsid w:val="00AD222C"/>
    <w:rsid w:val="00AD3FD1"/>
    <w:rsid w:val="00AD4B9B"/>
    <w:rsid w:val="00AD6CE0"/>
    <w:rsid w:val="00AD73C9"/>
    <w:rsid w:val="00AD7797"/>
    <w:rsid w:val="00AD77D7"/>
    <w:rsid w:val="00AE08A0"/>
    <w:rsid w:val="00AE116C"/>
    <w:rsid w:val="00AE261C"/>
    <w:rsid w:val="00AE48C8"/>
    <w:rsid w:val="00AE4D76"/>
    <w:rsid w:val="00AE4E8F"/>
    <w:rsid w:val="00AE55FE"/>
    <w:rsid w:val="00AF08D5"/>
    <w:rsid w:val="00AF0E90"/>
    <w:rsid w:val="00AF1F1E"/>
    <w:rsid w:val="00AF472C"/>
    <w:rsid w:val="00AF4FDB"/>
    <w:rsid w:val="00B019BA"/>
    <w:rsid w:val="00B03F94"/>
    <w:rsid w:val="00B04885"/>
    <w:rsid w:val="00B04C7E"/>
    <w:rsid w:val="00B0580C"/>
    <w:rsid w:val="00B0589A"/>
    <w:rsid w:val="00B066FE"/>
    <w:rsid w:val="00B0690D"/>
    <w:rsid w:val="00B105DE"/>
    <w:rsid w:val="00B110A5"/>
    <w:rsid w:val="00B11258"/>
    <w:rsid w:val="00B12202"/>
    <w:rsid w:val="00B125CA"/>
    <w:rsid w:val="00B12D0B"/>
    <w:rsid w:val="00B136A1"/>
    <w:rsid w:val="00B13AEA"/>
    <w:rsid w:val="00B13DD3"/>
    <w:rsid w:val="00B14BC8"/>
    <w:rsid w:val="00B1705A"/>
    <w:rsid w:val="00B20C57"/>
    <w:rsid w:val="00B2120B"/>
    <w:rsid w:val="00B223E8"/>
    <w:rsid w:val="00B22ADA"/>
    <w:rsid w:val="00B2368F"/>
    <w:rsid w:val="00B23A56"/>
    <w:rsid w:val="00B2597E"/>
    <w:rsid w:val="00B2715B"/>
    <w:rsid w:val="00B273FD"/>
    <w:rsid w:val="00B30074"/>
    <w:rsid w:val="00B306C6"/>
    <w:rsid w:val="00B30E5D"/>
    <w:rsid w:val="00B31B5D"/>
    <w:rsid w:val="00B3205F"/>
    <w:rsid w:val="00B32E31"/>
    <w:rsid w:val="00B3340C"/>
    <w:rsid w:val="00B335BE"/>
    <w:rsid w:val="00B3556B"/>
    <w:rsid w:val="00B36208"/>
    <w:rsid w:val="00B36292"/>
    <w:rsid w:val="00B3769C"/>
    <w:rsid w:val="00B40D30"/>
    <w:rsid w:val="00B410F6"/>
    <w:rsid w:val="00B42FB9"/>
    <w:rsid w:val="00B43A0B"/>
    <w:rsid w:val="00B444B2"/>
    <w:rsid w:val="00B5043F"/>
    <w:rsid w:val="00B50A7E"/>
    <w:rsid w:val="00B51BA0"/>
    <w:rsid w:val="00B5296E"/>
    <w:rsid w:val="00B533CB"/>
    <w:rsid w:val="00B5441D"/>
    <w:rsid w:val="00B55D9A"/>
    <w:rsid w:val="00B57C4A"/>
    <w:rsid w:val="00B615C1"/>
    <w:rsid w:val="00B61CBE"/>
    <w:rsid w:val="00B61FAF"/>
    <w:rsid w:val="00B62514"/>
    <w:rsid w:val="00B6261B"/>
    <w:rsid w:val="00B645C6"/>
    <w:rsid w:val="00B646AE"/>
    <w:rsid w:val="00B64AAE"/>
    <w:rsid w:val="00B654F6"/>
    <w:rsid w:val="00B65508"/>
    <w:rsid w:val="00B66941"/>
    <w:rsid w:val="00B672C6"/>
    <w:rsid w:val="00B724B3"/>
    <w:rsid w:val="00B73802"/>
    <w:rsid w:val="00B75673"/>
    <w:rsid w:val="00B75741"/>
    <w:rsid w:val="00B775C1"/>
    <w:rsid w:val="00B80CEF"/>
    <w:rsid w:val="00B81E5B"/>
    <w:rsid w:val="00B823DF"/>
    <w:rsid w:val="00B8317F"/>
    <w:rsid w:val="00B83E3E"/>
    <w:rsid w:val="00B8446C"/>
    <w:rsid w:val="00B845A6"/>
    <w:rsid w:val="00B84D3F"/>
    <w:rsid w:val="00B84EA9"/>
    <w:rsid w:val="00B863A6"/>
    <w:rsid w:val="00B870D4"/>
    <w:rsid w:val="00B87133"/>
    <w:rsid w:val="00B87687"/>
    <w:rsid w:val="00B9036C"/>
    <w:rsid w:val="00B90A15"/>
    <w:rsid w:val="00B91F57"/>
    <w:rsid w:val="00B92920"/>
    <w:rsid w:val="00B93D6D"/>
    <w:rsid w:val="00B948C0"/>
    <w:rsid w:val="00B95507"/>
    <w:rsid w:val="00B95B57"/>
    <w:rsid w:val="00B960EA"/>
    <w:rsid w:val="00B96836"/>
    <w:rsid w:val="00BA00F6"/>
    <w:rsid w:val="00BA0D2D"/>
    <w:rsid w:val="00BA1972"/>
    <w:rsid w:val="00BA25BC"/>
    <w:rsid w:val="00BA30A1"/>
    <w:rsid w:val="00BA33AE"/>
    <w:rsid w:val="00BA3526"/>
    <w:rsid w:val="00BA4272"/>
    <w:rsid w:val="00BA4900"/>
    <w:rsid w:val="00BA5EFD"/>
    <w:rsid w:val="00BA6E9C"/>
    <w:rsid w:val="00BA70DD"/>
    <w:rsid w:val="00BB08ED"/>
    <w:rsid w:val="00BB112A"/>
    <w:rsid w:val="00BB2AB5"/>
    <w:rsid w:val="00BB4346"/>
    <w:rsid w:val="00BB5AC8"/>
    <w:rsid w:val="00BB66DF"/>
    <w:rsid w:val="00BB6B3A"/>
    <w:rsid w:val="00BB74FF"/>
    <w:rsid w:val="00BC151E"/>
    <w:rsid w:val="00BC24F8"/>
    <w:rsid w:val="00BC4FA2"/>
    <w:rsid w:val="00BC5BB4"/>
    <w:rsid w:val="00BC5CFD"/>
    <w:rsid w:val="00BD0905"/>
    <w:rsid w:val="00BD0D18"/>
    <w:rsid w:val="00BD17AE"/>
    <w:rsid w:val="00BD18F0"/>
    <w:rsid w:val="00BD2444"/>
    <w:rsid w:val="00BD2F18"/>
    <w:rsid w:val="00BD3D54"/>
    <w:rsid w:val="00BD455F"/>
    <w:rsid w:val="00BD53A3"/>
    <w:rsid w:val="00BD6423"/>
    <w:rsid w:val="00BD6EAE"/>
    <w:rsid w:val="00BD707B"/>
    <w:rsid w:val="00BD7535"/>
    <w:rsid w:val="00BE20C8"/>
    <w:rsid w:val="00BE2C60"/>
    <w:rsid w:val="00BE3DAD"/>
    <w:rsid w:val="00BE44C0"/>
    <w:rsid w:val="00BE6DC0"/>
    <w:rsid w:val="00BE6FC2"/>
    <w:rsid w:val="00BF0080"/>
    <w:rsid w:val="00BF140B"/>
    <w:rsid w:val="00BF144D"/>
    <w:rsid w:val="00BF21F1"/>
    <w:rsid w:val="00BF3173"/>
    <w:rsid w:val="00BF3374"/>
    <w:rsid w:val="00BF4E47"/>
    <w:rsid w:val="00BF5B3A"/>
    <w:rsid w:val="00BF6387"/>
    <w:rsid w:val="00BF70DF"/>
    <w:rsid w:val="00C00AE7"/>
    <w:rsid w:val="00C017AD"/>
    <w:rsid w:val="00C03704"/>
    <w:rsid w:val="00C03D96"/>
    <w:rsid w:val="00C052D8"/>
    <w:rsid w:val="00C065DE"/>
    <w:rsid w:val="00C06743"/>
    <w:rsid w:val="00C06802"/>
    <w:rsid w:val="00C07C9B"/>
    <w:rsid w:val="00C10A56"/>
    <w:rsid w:val="00C11085"/>
    <w:rsid w:val="00C128F0"/>
    <w:rsid w:val="00C132C8"/>
    <w:rsid w:val="00C14E53"/>
    <w:rsid w:val="00C157D5"/>
    <w:rsid w:val="00C16052"/>
    <w:rsid w:val="00C1643C"/>
    <w:rsid w:val="00C16864"/>
    <w:rsid w:val="00C16A1F"/>
    <w:rsid w:val="00C16BD6"/>
    <w:rsid w:val="00C17CA0"/>
    <w:rsid w:val="00C17F18"/>
    <w:rsid w:val="00C209B5"/>
    <w:rsid w:val="00C2113F"/>
    <w:rsid w:val="00C211A9"/>
    <w:rsid w:val="00C21275"/>
    <w:rsid w:val="00C21671"/>
    <w:rsid w:val="00C222EE"/>
    <w:rsid w:val="00C242E5"/>
    <w:rsid w:val="00C25247"/>
    <w:rsid w:val="00C252FE"/>
    <w:rsid w:val="00C255A0"/>
    <w:rsid w:val="00C26C44"/>
    <w:rsid w:val="00C26EE8"/>
    <w:rsid w:val="00C276E0"/>
    <w:rsid w:val="00C27E3A"/>
    <w:rsid w:val="00C325ED"/>
    <w:rsid w:val="00C326B2"/>
    <w:rsid w:val="00C33427"/>
    <w:rsid w:val="00C33C10"/>
    <w:rsid w:val="00C352A5"/>
    <w:rsid w:val="00C35E76"/>
    <w:rsid w:val="00C371FB"/>
    <w:rsid w:val="00C42DFF"/>
    <w:rsid w:val="00C42F12"/>
    <w:rsid w:val="00C43B44"/>
    <w:rsid w:val="00C452E4"/>
    <w:rsid w:val="00C510BD"/>
    <w:rsid w:val="00C52E9C"/>
    <w:rsid w:val="00C55E71"/>
    <w:rsid w:val="00C560EE"/>
    <w:rsid w:val="00C65303"/>
    <w:rsid w:val="00C662CD"/>
    <w:rsid w:val="00C67D73"/>
    <w:rsid w:val="00C70C5D"/>
    <w:rsid w:val="00C7214F"/>
    <w:rsid w:val="00C736A3"/>
    <w:rsid w:val="00C738A7"/>
    <w:rsid w:val="00C738A9"/>
    <w:rsid w:val="00C74B4D"/>
    <w:rsid w:val="00C759A3"/>
    <w:rsid w:val="00C759E4"/>
    <w:rsid w:val="00C7694D"/>
    <w:rsid w:val="00C77ADA"/>
    <w:rsid w:val="00C8000D"/>
    <w:rsid w:val="00C80762"/>
    <w:rsid w:val="00C827EF"/>
    <w:rsid w:val="00C82E3E"/>
    <w:rsid w:val="00C8344F"/>
    <w:rsid w:val="00C841AD"/>
    <w:rsid w:val="00C844CB"/>
    <w:rsid w:val="00C84641"/>
    <w:rsid w:val="00C846C7"/>
    <w:rsid w:val="00C84EC1"/>
    <w:rsid w:val="00C850CC"/>
    <w:rsid w:val="00C8579F"/>
    <w:rsid w:val="00C85DFF"/>
    <w:rsid w:val="00C85EB1"/>
    <w:rsid w:val="00C90891"/>
    <w:rsid w:val="00C90A88"/>
    <w:rsid w:val="00C91AEB"/>
    <w:rsid w:val="00C927DA"/>
    <w:rsid w:val="00C9329A"/>
    <w:rsid w:val="00C93B49"/>
    <w:rsid w:val="00C93BB1"/>
    <w:rsid w:val="00C958F3"/>
    <w:rsid w:val="00CA00D3"/>
    <w:rsid w:val="00CA0193"/>
    <w:rsid w:val="00CA179A"/>
    <w:rsid w:val="00CA1876"/>
    <w:rsid w:val="00CA368A"/>
    <w:rsid w:val="00CA3867"/>
    <w:rsid w:val="00CA3A27"/>
    <w:rsid w:val="00CA3EE9"/>
    <w:rsid w:val="00CA517A"/>
    <w:rsid w:val="00CA653E"/>
    <w:rsid w:val="00CA77F9"/>
    <w:rsid w:val="00CB08C6"/>
    <w:rsid w:val="00CB2159"/>
    <w:rsid w:val="00CB2259"/>
    <w:rsid w:val="00CB29E4"/>
    <w:rsid w:val="00CB39EF"/>
    <w:rsid w:val="00CB5289"/>
    <w:rsid w:val="00CB5BF2"/>
    <w:rsid w:val="00CB6259"/>
    <w:rsid w:val="00CB62C8"/>
    <w:rsid w:val="00CB7308"/>
    <w:rsid w:val="00CB7762"/>
    <w:rsid w:val="00CC0DFF"/>
    <w:rsid w:val="00CC2DA7"/>
    <w:rsid w:val="00CC3DFD"/>
    <w:rsid w:val="00CC41C2"/>
    <w:rsid w:val="00CC6FE0"/>
    <w:rsid w:val="00CC70B0"/>
    <w:rsid w:val="00CD093D"/>
    <w:rsid w:val="00CD123A"/>
    <w:rsid w:val="00CD1ADE"/>
    <w:rsid w:val="00CD254C"/>
    <w:rsid w:val="00CD3858"/>
    <w:rsid w:val="00CD4891"/>
    <w:rsid w:val="00CD4CDE"/>
    <w:rsid w:val="00CD5691"/>
    <w:rsid w:val="00CD6C8B"/>
    <w:rsid w:val="00CD7F91"/>
    <w:rsid w:val="00CE01CA"/>
    <w:rsid w:val="00CE0386"/>
    <w:rsid w:val="00CE1356"/>
    <w:rsid w:val="00CE3623"/>
    <w:rsid w:val="00CE448D"/>
    <w:rsid w:val="00CE56E5"/>
    <w:rsid w:val="00CE6ACB"/>
    <w:rsid w:val="00CF0031"/>
    <w:rsid w:val="00CF025E"/>
    <w:rsid w:val="00CF085A"/>
    <w:rsid w:val="00CF0C99"/>
    <w:rsid w:val="00CF1434"/>
    <w:rsid w:val="00CF2CBC"/>
    <w:rsid w:val="00CF30C0"/>
    <w:rsid w:val="00CF36CB"/>
    <w:rsid w:val="00CF46D3"/>
    <w:rsid w:val="00CF4C7F"/>
    <w:rsid w:val="00CF54EB"/>
    <w:rsid w:val="00CF5FC5"/>
    <w:rsid w:val="00CF7D77"/>
    <w:rsid w:val="00D028DF"/>
    <w:rsid w:val="00D02B99"/>
    <w:rsid w:val="00D03510"/>
    <w:rsid w:val="00D05211"/>
    <w:rsid w:val="00D05A5C"/>
    <w:rsid w:val="00D05B4B"/>
    <w:rsid w:val="00D05B70"/>
    <w:rsid w:val="00D07302"/>
    <w:rsid w:val="00D076FD"/>
    <w:rsid w:val="00D10499"/>
    <w:rsid w:val="00D12CB8"/>
    <w:rsid w:val="00D12FC0"/>
    <w:rsid w:val="00D14D87"/>
    <w:rsid w:val="00D14F8F"/>
    <w:rsid w:val="00D16C1A"/>
    <w:rsid w:val="00D16CE2"/>
    <w:rsid w:val="00D17AD8"/>
    <w:rsid w:val="00D203B3"/>
    <w:rsid w:val="00D20E4D"/>
    <w:rsid w:val="00D21245"/>
    <w:rsid w:val="00D23CBA"/>
    <w:rsid w:val="00D24556"/>
    <w:rsid w:val="00D25D92"/>
    <w:rsid w:val="00D26135"/>
    <w:rsid w:val="00D26312"/>
    <w:rsid w:val="00D26D63"/>
    <w:rsid w:val="00D279C7"/>
    <w:rsid w:val="00D3097A"/>
    <w:rsid w:val="00D32F72"/>
    <w:rsid w:val="00D333F2"/>
    <w:rsid w:val="00D33575"/>
    <w:rsid w:val="00D3364A"/>
    <w:rsid w:val="00D37444"/>
    <w:rsid w:val="00D37A5A"/>
    <w:rsid w:val="00D402C2"/>
    <w:rsid w:val="00D40EBC"/>
    <w:rsid w:val="00D41A87"/>
    <w:rsid w:val="00D41AF1"/>
    <w:rsid w:val="00D4307B"/>
    <w:rsid w:val="00D450CF"/>
    <w:rsid w:val="00D45D41"/>
    <w:rsid w:val="00D46F53"/>
    <w:rsid w:val="00D47C64"/>
    <w:rsid w:val="00D50406"/>
    <w:rsid w:val="00D5113B"/>
    <w:rsid w:val="00D51ABA"/>
    <w:rsid w:val="00D520E4"/>
    <w:rsid w:val="00D52694"/>
    <w:rsid w:val="00D53C01"/>
    <w:rsid w:val="00D545DB"/>
    <w:rsid w:val="00D54E81"/>
    <w:rsid w:val="00D5535C"/>
    <w:rsid w:val="00D55B87"/>
    <w:rsid w:val="00D56520"/>
    <w:rsid w:val="00D567FB"/>
    <w:rsid w:val="00D57DFA"/>
    <w:rsid w:val="00D60138"/>
    <w:rsid w:val="00D60475"/>
    <w:rsid w:val="00D60736"/>
    <w:rsid w:val="00D60950"/>
    <w:rsid w:val="00D61198"/>
    <w:rsid w:val="00D62C2B"/>
    <w:rsid w:val="00D63588"/>
    <w:rsid w:val="00D63D5C"/>
    <w:rsid w:val="00D6691C"/>
    <w:rsid w:val="00D66B3C"/>
    <w:rsid w:val="00D67B05"/>
    <w:rsid w:val="00D70DBC"/>
    <w:rsid w:val="00D710C6"/>
    <w:rsid w:val="00D71FB5"/>
    <w:rsid w:val="00D733EB"/>
    <w:rsid w:val="00D74E57"/>
    <w:rsid w:val="00D7664D"/>
    <w:rsid w:val="00D77424"/>
    <w:rsid w:val="00D77D16"/>
    <w:rsid w:val="00D831D7"/>
    <w:rsid w:val="00D8465F"/>
    <w:rsid w:val="00D84F2F"/>
    <w:rsid w:val="00D85322"/>
    <w:rsid w:val="00D85C7B"/>
    <w:rsid w:val="00D85DDD"/>
    <w:rsid w:val="00D8704E"/>
    <w:rsid w:val="00D90529"/>
    <w:rsid w:val="00D90D48"/>
    <w:rsid w:val="00D922A6"/>
    <w:rsid w:val="00D928A1"/>
    <w:rsid w:val="00D9442D"/>
    <w:rsid w:val="00D95F20"/>
    <w:rsid w:val="00D9667C"/>
    <w:rsid w:val="00D97046"/>
    <w:rsid w:val="00D9763F"/>
    <w:rsid w:val="00DA175A"/>
    <w:rsid w:val="00DA2833"/>
    <w:rsid w:val="00DA44AD"/>
    <w:rsid w:val="00DA56EA"/>
    <w:rsid w:val="00DA6215"/>
    <w:rsid w:val="00DA66C3"/>
    <w:rsid w:val="00DA6DD1"/>
    <w:rsid w:val="00DB0E27"/>
    <w:rsid w:val="00DB0E74"/>
    <w:rsid w:val="00DB2678"/>
    <w:rsid w:val="00DB2814"/>
    <w:rsid w:val="00DB2853"/>
    <w:rsid w:val="00DB3960"/>
    <w:rsid w:val="00DB4A68"/>
    <w:rsid w:val="00DB4C07"/>
    <w:rsid w:val="00DB6391"/>
    <w:rsid w:val="00DB66EE"/>
    <w:rsid w:val="00DB7494"/>
    <w:rsid w:val="00DC07AA"/>
    <w:rsid w:val="00DC2F2F"/>
    <w:rsid w:val="00DC34CD"/>
    <w:rsid w:val="00DC46ED"/>
    <w:rsid w:val="00DC4B66"/>
    <w:rsid w:val="00DC4E37"/>
    <w:rsid w:val="00DC5D50"/>
    <w:rsid w:val="00DC5EF5"/>
    <w:rsid w:val="00DC71B9"/>
    <w:rsid w:val="00DC7C16"/>
    <w:rsid w:val="00DD0C2C"/>
    <w:rsid w:val="00DD240B"/>
    <w:rsid w:val="00DD4BF9"/>
    <w:rsid w:val="00DD7E5E"/>
    <w:rsid w:val="00DE00E7"/>
    <w:rsid w:val="00DE1690"/>
    <w:rsid w:val="00DE285D"/>
    <w:rsid w:val="00DE343F"/>
    <w:rsid w:val="00DE4E2F"/>
    <w:rsid w:val="00DE5068"/>
    <w:rsid w:val="00DE560B"/>
    <w:rsid w:val="00DE630B"/>
    <w:rsid w:val="00DE7486"/>
    <w:rsid w:val="00DF1834"/>
    <w:rsid w:val="00DF1EDE"/>
    <w:rsid w:val="00DF1F4A"/>
    <w:rsid w:val="00DF1F8B"/>
    <w:rsid w:val="00DF24BD"/>
    <w:rsid w:val="00DF26EE"/>
    <w:rsid w:val="00DF3BD2"/>
    <w:rsid w:val="00DF4663"/>
    <w:rsid w:val="00DF4FC4"/>
    <w:rsid w:val="00DF52A4"/>
    <w:rsid w:val="00DF7117"/>
    <w:rsid w:val="00DF7BB1"/>
    <w:rsid w:val="00E00224"/>
    <w:rsid w:val="00E0101F"/>
    <w:rsid w:val="00E018E8"/>
    <w:rsid w:val="00E026AA"/>
    <w:rsid w:val="00E038CE"/>
    <w:rsid w:val="00E0463C"/>
    <w:rsid w:val="00E0469D"/>
    <w:rsid w:val="00E04B29"/>
    <w:rsid w:val="00E04CCB"/>
    <w:rsid w:val="00E077C9"/>
    <w:rsid w:val="00E105BF"/>
    <w:rsid w:val="00E106BB"/>
    <w:rsid w:val="00E11C02"/>
    <w:rsid w:val="00E12716"/>
    <w:rsid w:val="00E13935"/>
    <w:rsid w:val="00E13DE4"/>
    <w:rsid w:val="00E159E9"/>
    <w:rsid w:val="00E15CB7"/>
    <w:rsid w:val="00E15FD3"/>
    <w:rsid w:val="00E16985"/>
    <w:rsid w:val="00E20E5A"/>
    <w:rsid w:val="00E224FC"/>
    <w:rsid w:val="00E25600"/>
    <w:rsid w:val="00E25A67"/>
    <w:rsid w:val="00E271C2"/>
    <w:rsid w:val="00E30EAF"/>
    <w:rsid w:val="00E31F57"/>
    <w:rsid w:val="00E32159"/>
    <w:rsid w:val="00E3219B"/>
    <w:rsid w:val="00E336C5"/>
    <w:rsid w:val="00E337E9"/>
    <w:rsid w:val="00E3425B"/>
    <w:rsid w:val="00E34794"/>
    <w:rsid w:val="00E35A79"/>
    <w:rsid w:val="00E35CC5"/>
    <w:rsid w:val="00E35E17"/>
    <w:rsid w:val="00E35E92"/>
    <w:rsid w:val="00E40862"/>
    <w:rsid w:val="00E41143"/>
    <w:rsid w:val="00E41279"/>
    <w:rsid w:val="00E41EB5"/>
    <w:rsid w:val="00E43935"/>
    <w:rsid w:val="00E4431C"/>
    <w:rsid w:val="00E447B9"/>
    <w:rsid w:val="00E46512"/>
    <w:rsid w:val="00E4774E"/>
    <w:rsid w:val="00E5001A"/>
    <w:rsid w:val="00E5006C"/>
    <w:rsid w:val="00E502C4"/>
    <w:rsid w:val="00E52535"/>
    <w:rsid w:val="00E53AF8"/>
    <w:rsid w:val="00E53F62"/>
    <w:rsid w:val="00E55ABC"/>
    <w:rsid w:val="00E56CE5"/>
    <w:rsid w:val="00E57323"/>
    <w:rsid w:val="00E57B74"/>
    <w:rsid w:val="00E60AAB"/>
    <w:rsid w:val="00E612FD"/>
    <w:rsid w:val="00E6200B"/>
    <w:rsid w:val="00E62E16"/>
    <w:rsid w:val="00E634A3"/>
    <w:rsid w:val="00E6639F"/>
    <w:rsid w:val="00E67C63"/>
    <w:rsid w:val="00E70E1F"/>
    <w:rsid w:val="00E711AE"/>
    <w:rsid w:val="00E73347"/>
    <w:rsid w:val="00E73729"/>
    <w:rsid w:val="00E7484B"/>
    <w:rsid w:val="00E8093B"/>
    <w:rsid w:val="00E81030"/>
    <w:rsid w:val="00E812BD"/>
    <w:rsid w:val="00E814D6"/>
    <w:rsid w:val="00E81F5D"/>
    <w:rsid w:val="00E82FA7"/>
    <w:rsid w:val="00E8629F"/>
    <w:rsid w:val="00E86549"/>
    <w:rsid w:val="00E87347"/>
    <w:rsid w:val="00E8740D"/>
    <w:rsid w:val="00E876EC"/>
    <w:rsid w:val="00E87916"/>
    <w:rsid w:val="00E901A2"/>
    <w:rsid w:val="00E90B54"/>
    <w:rsid w:val="00E90E2C"/>
    <w:rsid w:val="00E910FC"/>
    <w:rsid w:val="00E92A83"/>
    <w:rsid w:val="00E92BD8"/>
    <w:rsid w:val="00E94990"/>
    <w:rsid w:val="00E951EC"/>
    <w:rsid w:val="00E9594C"/>
    <w:rsid w:val="00E96112"/>
    <w:rsid w:val="00E97AA9"/>
    <w:rsid w:val="00EA0259"/>
    <w:rsid w:val="00EA09B1"/>
    <w:rsid w:val="00EA0A11"/>
    <w:rsid w:val="00EA1563"/>
    <w:rsid w:val="00EA16D2"/>
    <w:rsid w:val="00EA2C39"/>
    <w:rsid w:val="00EA314A"/>
    <w:rsid w:val="00EA3C24"/>
    <w:rsid w:val="00EA3D76"/>
    <w:rsid w:val="00EA4909"/>
    <w:rsid w:val="00EA6F88"/>
    <w:rsid w:val="00EB0292"/>
    <w:rsid w:val="00EB0D60"/>
    <w:rsid w:val="00EB3438"/>
    <w:rsid w:val="00EB3BAE"/>
    <w:rsid w:val="00EB52D0"/>
    <w:rsid w:val="00EB597F"/>
    <w:rsid w:val="00EB6291"/>
    <w:rsid w:val="00EB73F9"/>
    <w:rsid w:val="00EB7A08"/>
    <w:rsid w:val="00EC0715"/>
    <w:rsid w:val="00EC3FCB"/>
    <w:rsid w:val="00EC6227"/>
    <w:rsid w:val="00EC65A1"/>
    <w:rsid w:val="00EC6A1C"/>
    <w:rsid w:val="00EC6B6E"/>
    <w:rsid w:val="00EC6E93"/>
    <w:rsid w:val="00EC746A"/>
    <w:rsid w:val="00EC7D9F"/>
    <w:rsid w:val="00ED0121"/>
    <w:rsid w:val="00ED01D5"/>
    <w:rsid w:val="00ED147F"/>
    <w:rsid w:val="00ED1C52"/>
    <w:rsid w:val="00ED278D"/>
    <w:rsid w:val="00ED291C"/>
    <w:rsid w:val="00ED2C66"/>
    <w:rsid w:val="00ED5D62"/>
    <w:rsid w:val="00ED622A"/>
    <w:rsid w:val="00ED668A"/>
    <w:rsid w:val="00EE066A"/>
    <w:rsid w:val="00EE2605"/>
    <w:rsid w:val="00EE2CA8"/>
    <w:rsid w:val="00EE3A95"/>
    <w:rsid w:val="00EE4167"/>
    <w:rsid w:val="00EE4B0E"/>
    <w:rsid w:val="00EE4F70"/>
    <w:rsid w:val="00EE5692"/>
    <w:rsid w:val="00EE5A19"/>
    <w:rsid w:val="00EE5BAE"/>
    <w:rsid w:val="00EE6AED"/>
    <w:rsid w:val="00EF0164"/>
    <w:rsid w:val="00EF0CA1"/>
    <w:rsid w:val="00EF4235"/>
    <w:rsid w:val="00EF42C6"/>
    <w:rsid w:val="00EF4DB4"/>
    <w:rsid w:val="00EF53BF"/>
    <w:rsid w:val="00EF5511"/>
    <w:rsid w:val="00EF5D8B"/>
    <w:rsid w:val="00EF60D4"/>
    <w:rsid w:val="00EF75D0"/>
    <w:rsid w:val="00F0129D"/>
    <w:rsid w:val="00F01416"/>
    <w:rsid w:val="00F038A9"/>
    <w:rsid w:val="00F038FF"/>
    <w:rsid w:val="00F04035"/>
    <w:rsid w:val="00F05407"/>
    <w:rsid w:val="00F0557F"/>
    <w:rsid w:val="00F05D4D"/>
    <w:rsid w:val="00F05D80"/>
    <w:rsid w:val="00F05DFF"/>
    <w:rsid w:val="00F072D8"/>
    <w:rsid w:val="00F07C7D"/>
    <w:rsid w:val="00F07D40"/>
    <w:rsid w:val="00F10310"/>
    <w:rsid w:val="00F10B79"/>
    <w:rsid w:val="00F10D39"/>
    <w:rsid w:val="00F12D23"/>
    <w:rsid w:val="00F13078"/>
    <w:rsid w:val="00F14A93"/>
    <w:rsid w:val="00F15855"/>
    <w:rsid w:val="00F163BC"/>
    <w:rsid w:val="00F16572"/>
    <w:rsid w:val="00F16D32"/>
    <w:rsid w:val="00F16F09"/>
    <w:rsid w:val="00F16F27"/>
    <w:rsid w:val="00F1709D"/>
    <w:rsid w:val="00F17FE1"/>
    <w:rsid w:val="00F2065F"/>
    <w:rsid w:val="00F20E79"/>
    <w:rsid w:val="00F2267B"/>
    <w:rsid w:val="00F2271F"/>
    <w:rsid w:val="00F24C35"/>
    <w:rsid w:val="00F24C97"/>
    <w:rsid w:val="00F279BB"/>
    <w:rsid w:val="00F30653"/>
    <w:rsid w:val="00F31D4A"/>
    <w:rsid w:val="00F322E1"/>
    <w:rsid w:val="00F3232A"/>
    <w:rsid w:val="00F3413D"/>
    <w:rsid w:val="00F346D3"/>
    <w:rsid w:val="00F35F5E"/>
    <w:rsid w:val="00F36B8F"/>
    <w:rsid w:val="00F375C8"/>
    <w:rsid w:val="00F40148"/>
    <w:rsid w:val="00F406E0"/>
    <w:rsid w:val="00F41510"/>
    <w:rsid w:val="00F42619"/>
    <w:rsid w:val="00F427A9"/>
    <w:rsid w:val="00F431B6"/>
    <w:rsid w:val="00F45E15"/>
    <w:rsid w:val="00F47543"/>
    <w:rsid w:val="00F47B11"/>
    <w:rsid w:val="00F47C56"/>
    <w:rsid w:val="00F508B8"/>
    <w:rsid w:val="00F5153F"/>
    <w:rsid w:val="00F52D58"/>
    <w:rsid w:val="00F566D5"/>
    <w:rsid w:val="00F56B59"/>
    <w:rsid w:val="00F57459"/>
    <w:rsid w:val="00F5754F"/>
    <w:rsid w:val="00F57C32"/>
    <w:rsid w:val="00F635D5"/>
    <w:rsid w:val="00F6508E"/>
    <w:rsid w:val="00F65CD9"/>
    <w:rsid w:val="00F6759F"/>
    <w:rsid w:val="00F67F22"/>
    <w:rsid w:val="00F719AC"/>
    <w:rsid w:val="00F71C39"/>
    <w:rsid w:val="00F71E66"/>
    <w:rsid w:val="00F727E6"/>
    <w:rsid w:val="00F727F8"/>
    <w:rsid w:val="00F72C47"/>
    <w:rsid w:val="00F7517A"/>
    <w:rsid w:val="00F77036"/>
    <w:rsid w:val="00F77B6B"/>
    <w:rsid w:val="00F77EB0"/>
    <w:rsid w:val="00F804F7"/>
    <w:rsid w:val="00F81146"/>
    <w:rsid w:val="00F81AC1"/>
    <w:rsid w:val="00F8323D"/>
    <w:rsid w:val="00F83CD4"/>
    <w:rsid w:val="00F842D9"/>
    <w:rsid w:val="00F86CC4"/>
    <w:rsid w:val="00F87101"/>
    <w:rsid w:val="00F9026A"/>
    <w:rsid w:val="00F90E88"/>
    <w:rsid w:val="00F90FE4"/>
    <w:rsid w:val="00F91F8F"/>
    <w:rsid w:val="00F9209E"/>
    <w:rsid w:val="00F922E0"/>
    <w:rsid w:val="00F94ADB"/>
    <w:rsid w:val="00F95763"/>
    <w:rsid w:val="00F96FB2"/>
    <w:rsid w:val="00FA136F"/>
    <w:rsid w:val="00FA1528"/>
    <w:rsid w:val="00FA174D"/>
    <w:rsid w:val="00FA176D"/>
    <w:rsid w:val="00FA31CC"/>
    <w:rsid w:val="00FA3FA0"/>
    <w:rsid w:val="00FA4597"/>
    <w:rsid w:val="00FA4763"/>
    <w:rsid w:val="00FA584D"/>
    <w:rsid w:val="00FA6D2C"/>
    <w:rsid w:val="00FA7BFA"/>
    <w:rsid w:val="00FB06CF"/>
    <w:rsid w:val="00FB08CA"/>
    <w:rsid w:val="00FB3349"/>
    <w:rsid w:val="00FB3879"/>
    <w:rsid w:val="00FB4120"/>
    <w:rsid w:val="00FB47DF"/>
    <w:rsid w:val="00FB4C93"/>
    <w:rsid w:val="00FB7037"/>
    <w:rsid w:val="00FB79E8"/>
    <w:rsid w:val="00FB7DBD"/>
    <w:rsid w:val="00FC051F"/>
    <w:rsid w:val="00FC052B"/>
    <w:rsid w:val="00FC2E5C"/>
    <w:rsid w:val="00FC3B56"/>
    <w:rsid w:val="00FC5F9D"/>
    <w:rsid w:val="00FC7503"/>
    <w:rsid w:val="00FD083F"/>
    <w:rsid w:val="00FD2563"/>
    <w:rsid w:val="00FD446A"/>
    <w:rsid w:val="00FD53AC"/>
    <w:rsid w:val="00FD68A0"/>
    <w:rsid w:val="00FE0B2E"/>
    <w:rsid w:val="00FE110A"/>
    <w:rsid w:val="00FE11AB"/>
    <w:rsid w:val="00FE4E84"/>
    <w:rsid w:val="00FE6651"/>
    <w:rsid w:val="00FE6BD1"/>
    <w:rsid w:val="00FE6D29"/>
    <w:rsid w:val="00FE6E8C"/>
    <w:rsid w:val="00FF04B3"/>
    <w:rsid w:val="00FF0948"/>
    <w:rsid w:val="00FF1125"/>
    <w:rsid w:val="00FF143D"/>
    <w:rsid w:val="00FF4FB9"/>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84450"/>
  <w15:chartTrackingRefBased/>
  <w15:docId w15:val="{B3F085C1-E408-4519-AB3F-A3E2AA7C6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951EC"/>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styleId="43">
    <w:name w:val="List Bullet 4"/>
    <w:basedOn w:val="31"/>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목록단락,列"/>
    <w:basedOn w:val="a0"/>
    <w:link w:val="26"/>
    <w:uiPriority w:val="34"/>
    <w:qFormat/>
    <w:rsid w:val="00AE116C"/>
    <w:pPr>
      <w:spacing w:after="200" w:line="276" w:lineRule="auto"/>
      <w:ind w:left="720"/>
      <w:contextualSpacing/>
    </w:pPr>
    <w:rPr>
      <w:rFonts w:ascii="Calibri" w:eastAsia="Calibri" w:hAnsi="Calibri"/>
      <w:sz w:val="22"/>
      <w:szCs w:val="22"/>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5"/>
    <w:rsid w:val="00A515A6"/>
    <w:rPr>
      <w:b/>
      <w:bCs/>
    </w:rPr>
  </w:style>
  <w:style w:type="character" w:customStyle="1" w:styleId="13">
    <w:name w:val="批注文字 字符1"/>
    <w:link w:val="af3"/>
    <w:semiHidden/>
    <w:rsid w:val="00A515A6"/>
    <w:rPr>
      <w:lang w:val="en-GB"/>
    </w:rPr>
  </w:style>
  <w:style w:type="character" w:customStyle="1" w:styleId="15">
    <w:name w:val="批注主题 字符1"/>
    <w:link w:val="af6"/>
    <w:rsid w:val="00A515A6"/>
    <w:rPr>
      <w:b/>
      <w:bCs/>
      <w:lang w:val="en-GB"/>
    </w:rPr>
  </w:style>
  <w:style w:type="character" w:customStyle="1" w:styleId="26">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link w:val="af5"/>
    <w:uiPriority w:val="34"/>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6">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8">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7"/>
    <w:rsid w:val="009860DC"/>
    <w:rPr>
      <w:rFonts w:eastAsia="宋体"/>
    </w:rPr>
  </w:style>
  <w:style w:type="character" w:customStyle="1" w:styleId="17">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7">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단락 字"/>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18">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34"/>
    <w:rsid w:val="00772631"/>
    <w:rPr>
      <w:rFonts w:ascii="Calibri" w:eastAsia="Calibri" w:hAnsi="Calibri"/>
      <w:sz w:val="22"/>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FA152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297297053">
      <w:bodyDiv w:val="1"/>
      <w:marLeft w:val="0"/>
      <w:marRight w:val="0"/>
      <w:marTop w:val="0"/>
      <w:marBottom w:val="0"/>
      <w:divBdr>
        <w:top w:val="none" w:sz="0" w:space="0" w:color="auto"/>
        <w:left w:val="none" w:sz="0" w:space="0" w:color="auto"/>
        <w:bottom w:val="none" w:sz="0" w:space="0" w:color="auto"/>
        <w:right w:val="none" w:sz="0" w:space="0" w:color="auto"/>
      </w:divBdr>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16296446">
      <w:bodyDiv w:val="1"/>
      <w:marLeft w:val="0"/>
      <w:marRight w:val="0"/>
      <w:marTop w:val="0"/>
      <w:marBottom w:val="0"/>
      <w:divBdr>
        <w:top w:val="none" w:sz="0" w:space="0" w:color="auto"/>
        <w:left w:val="none" w:sz="0" w:space="0" w:color="auto"/>
        <w:bottom w:val="none" w:sz="0" w:space="0" w:color="auto"/>
        <w:right w:val="none" w:sz="0" w:space="0" w:color="auto"/>
      </w:divBdr>
      <w:divsChild>
        <w:div w:id="1893494577">
          <w:marLeft w:val="360"/>
          <w:marRight w:val="0"/>
          <w:marTop w:val="200"/>
          <w:marBottom w:val="0"/>
          <w:divBdr>
            <w:top w:val="none" w:sz="0" w:space="0" w:color="auto"/>
            <w:left w:val="none" w:sz="0" w:space="0" w:color="auto"/>
            <w:bottom w:val="none" w:sz="0" w:space="0" w:color="auto"/>
            <w:right w:val="none" w:sz="0" w:space="0" w:color="auto"/>
          </w:divBdr>
        </w:div>
        <w:div w:id="1303344785">
          <w:marLeft w:val="1080"/>
          <w:marRight w:val="0"/>
          <w:marTop w:val="100"/>
          <w:marBottom w:val="0"/>
          <w:divBdr>
            <w:top w:val="none" w:sz="0" w:space="0" w:color="auto"/>
            <w:left w:val="none" w:sz="0" w:space="0" w:color="auto"/>
            <w:bottom w:val="none" w:sz="0" w:space="0" w:color="auto"/>
            <w:right w:val="none" w:sz="0" w:space="0" w:color="auto"/>
          </w:divBdr>
        </w:div>
        <w:div w:id="1419326249">
          <w:marLeft w:val="1080"/>
          <w:marRight w:val="0"/>
          <w:marTop w:val="100"/>
          <w:marBottom w:val="0"/>
          <w:divBdr>
            <w:top w:val="none" w:sz="0" w:space="0" w:color="auto"/>
            <w:left w:val="none" w:sz="0" w:space="0" w:color="auto"/>
            <w:bottom w:val="none" w:sz="0" w:space="0" w:color="auto"/>
            <w:right w:val="none" w:sz="0" w:space="0" w:color="auto"/>
          </w:divBdr>
        </w:div>
        <w:div w:id="2000114593">
          <w:marLeft w:val="1800"/>
          <w:marRight w:val="0"/>
          <w:marTop w:val="100"/>
          <w:marBottom w:val="0"/>
          <w:divBdr>
            <w:top w:val="none" w:sz="0" w:space="0" w:color="auto"/>
            <w:left w:val="none" w:sz="0" w:space="0" w:color="auto"/>
            <w:bottom w:val="none" w:sz="0" w:space="0" w:color="auto"/>
            <w:right w:val="none" w:sz="0" w:space="0" w:color="auto"/>
          </w:divBdr>
        </w:div>
        <w:div w:id="1893544314">
          <w:marLeft w:val="1080"/>
          <w:marRight w:val="0"/>
          <w:marTop w:val="100"/>
          <w:marBottom w:val="0"/>
          <w:divBdr>
            <w:top w:val="none" w:sz="0" w:space="0" w:color="auto"/>
            <w:left w:val="none" w:sz="0" w:space="0" w:color="auto"/>
            <w:bottom w:val="none" w:sz="0" w:space="0" w:color="auto"/>
            <w:right w:val="none" w:sz="0" w:space="0" w:color="auto"/>
          </w:divBdr>
        </w:div>
        <w:div w:id="1278100143">
          <w:marLeft w:val="1080"/>
          <w:marRight w:val="0"/>
          <w:marTop w:val="10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468833">
      <w:bodyDiv w:val="1"/>
      <w:marLeft w:val="0"/>
      <w:marRight w:val="0"/>
      <w:marTop w:val="0"/>
      <w:marBottom w:val="0"/>
      <w:divBdr>
        <w:top w:val="none" w:sz="0" w:space="0" w:color="auto"/>
        <w:left w:val="none" w:sz="0" w:space="0" w:color="auto"/>
        <w:bottom w:val="none" w:sz="0" w:space="0" w:color="auto"/>
        <w:right w:val="none" w:sz="0" w:space="0" w:color="auto"/>
      </w:divBdr>
    </w:div>
    <w:div w:id="1353729978">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472792591">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38685254">
      <w:bodyDiv w:val="1"/>
      <w:marLeft w:val="0"/>
      <w:marRight w:val="0"/>
      <w:marTop w:val="0"/>
      <w:marBottom w:val="0"/>
      <w:divBdr>
        <w:top w:val="none" w:sz="0" w:space="0" w:color="auto"/>
        <w:left w:val="none" w:sz="0" w:space="0" w:color="auto"/>
        <w:bottom w:val="none" w:sz="0" w:space="0" w:color="auto"/>
        <w:right w:val="none" w:sz="0" w:space="0" w:color="auto"/>
      </w:divBdr>
      <w:divsChild>
        <w:div w:id="1262227324">
          <w:marLeft w:val="1800"/>
          <w:marRight w:val="0"/>
          <w:marTop w:val="77"/>
          <w:marBottom w:val="0"/>
          <w:divBdr>
            <w:top w:val="none" w:sz="0" w:space="0" w:color="auto"/>
            <w:left w:val="none" w:sz="0" w:space="0" w:color="auto"/>
            <w:bottom w:val="none" w:sz="0" w:space="0" w:color="auto"/>
            <w:right w:val="none" w:sz="0" w:space="0" w:color="auto"/>
          </w:divBdr>
        </w:div>
        <w:div w:id="1413162039">
          <w:marLeft w:val="1166"/>
          <w:marRight w:val="0"/>
          <w:marTop w:val="96"/>
          <w:marBottom w:val="0"/>
          <w:divBdr>
            <w:top w:val="none" w:sz="0" w:space="0" w:color="auto"/>
            <w:left w:val="none" w:sz="0" w:space="0" w:color="auto"/>
            <w:bottom w:val="none" w:sz="0" w:space="0" w:color="auto"/>
            <w:right w:val="none" w:sz="0" w:space="0" w:color="auto"/>
          </w:divBdr>
        </w:div>
        <w:div w:id="1736121538">
          <w:marLeft w:val="1166"/>
          <w:marRight w:val="0"/>
          <w:marTop w:val="96"/>
          <w:marBottom w:val="0"/>
          <w:divBdr>
            <w:top w:val="none" w:sz="0" w:space="0" w:color="auto"/>
            <w:left w:val="none" w:sz="0" w:space="0" w:color="auto"/>
            <w:bottom w:val="none" w:sz="0" w:space="0" w:color="auto"/>
            <w:right w:val="none" w:sz="0" w:space="0" w:color="auto"/>
          </w:divBdr>
        </w:div>
        <w:div w:id="1784686238">
          <w:marLeft w:val="547"/>
          <w:marRight w:val="0"/>
          <w:marTop w:val="115"/>
          <w:marBottom w:val="0"/>
          <w:divBdr>
            <w:top w:val="none" w:sz="0" w:space="0" w:color="auto"/>
            <w:left w:val="none" w:sz="0" w:space="0" w:color="auto"/>
            <w:bottom w:val="none" w:sz="0" w:space="0" w:color="auto"/>
            <w:right w:val="none" w:sz="0" w:space="0" w:color="auto"/>
          </w:divBdr>
        </w:div>
        <w:div w:id="2039694940">
          <w:marLeft w:val="1800"/>
          <w:marRight w:val="0"/>
          <w:marTop w:val="77"/>
          <w:marBottom w:val="0"/>
          <w:divBdr>
            <w:top w:val="none" w:sz="0" w:space="0" w:color="auto"/>
            <w:left w:val="none" w:sz="0" w:space="0" w:color="auto"/>
            <w:bottom w:val="none" w:sz="0" w:space="0" w:color="auto"/>
            <w:right w:val="none" w:sz="0" w:space="0" w:color="auto"/>
          </w:divBdr>
        </w:div>
        <w:div w:id="2108382148">
          <w:marLeft w:val="547"/>
          <w:marRight w:val="0"/>
          <w:marTop w:val="115"/>
          <w:marBottom w:val="0"/>
          <w:divBdr>
            <w:top w:val="none" w:sz="0" w:space="0" w:color="auto"/>
            <w:left w:val="none" w:sz="0" w:space="0" w:color="auto"/>
            <w:bottom w:val="none" w:sz="0" w:space="0" w:color="auto"/>
            <w:right w:val="none" w:sz="0" w:space="0" w:color="auto"/>
          </w:divBdr>
        </w:div>
        <w:div w:id="2135516009">
          <w:marLeft w:val="1166"/>
          <w:marRight w:val="0"/>
          <w:marTop w:val="9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900EF-97BA-411C-91CA-479435B61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2</Pages>
  <Words>507</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3397</CharactersWithSpaces>
  <SharedDoc>false</SharedDoc>
  <HyperlinkBase/>
  <HLinks>
    <vt:vector size="6" baseType="variant">
      <vt:variant>
        <vt:i4>3932239</vt:i4>
      </vt:variant>
      <vt:variant>
        <vt:i4>18</vt:i4>
      </vt:variant>
      <vt:variant>
        <vt:i4>0</vt:i4>
      </vt:variant>
      <vt:variant>
        <vt:i4>5</vt:i4>
      </vt:variant>
      <vt:variant>
        <vt:lpwstr>https://www.3gpp.org/ftp/TSG_RAN/WG4_Radio/TSGR4_101-bis-e/Docs/R4-2200976.zip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Ruixin Wang (vivo)</cp:lastModifiedBy>
  <cp:revision>152</cp:revision>
  <dcterms:created xsi:type="dcterms:W3CDTF">2024-04-03T10:06:00Z</dcterms:created>
  <dcterms:modified xsi:type="dcterms:W3CDTF">2024-05-13T07:48:00Z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